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77777777" w:rsidR="00B845FA" w:rsidRPr="00BD40F7" w:rsidRDefault="00B845FA" w:rsidP="00D355BA">
      <w:pPr>
        <w:spacing w:line="360" w:lineRule="auto"/>
        <w:jc w:val="center"/>
        <w:rPr>
          <w:rFonts w:asciiTheme="minorHAnsi" w:hAnsiTheme="minorHAnsi" w:cstheme="minorHAnsi"/>
          <w:sz w:val="28"/>
          <w:szCs w:val="28"/>
        </w:rPr>
      </w:pPr>
      <w:bookmarkStart w:id="0" w:name="_Hlk144984355"/>
    </w:p>
    <w:p w14:paraId="16A3A822" w14:textId="031339E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JOAO RIBEIRO</w:t>
      </w:r>
    </w:p>
    <w:p w14:paraId="1F75DC72" w14:textId="77777777" w:rsidR="00B845FA" w:rsidRPr="00BD40F7" w:rsidRDefault="00B845FA" w:rsidP="00D355BA">
      <w:pPr>
        <w:spacing w:line="360" w:lineRule="auto"/>
        <w:jc w:val="center"/>
        <w:rPr>
          <w:rFonts w:asciiTheme="minorHAnsi" w:hAnsiTheme="minorHAnsi" w:cstheme="minorHAnsi"/>
          <w:sz w:val="28"/>
          <w:szCs w:val="28"/>
        </w:rPr>
      </w:pP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BD40F7" w:rsidRDefault="00B845FA" w:rsidP="00D355BA">
      <w:pPr>
        <w:spacing w:line="360" w:lineRule="auto"/>
        <w:jc w:val="center"/>
        <w:rPr>
          <w:rFonts w:asciiTheme="minorHAnsi" w:hAnsiTheme="minorHAnsi" w:cstheme="minorHAnsi"/>
          <w:b/>
          <w:bCs/>
          <w:sz w:val="28"/>
          <w:szCs w:val="28"/>
        </w:rPr>
      </w:pPr>
      <w:r w:rsidRPr="00BD40F7">
        <w:rPr>
          <w:rFonts w:asciiTheme="minorHAnsi" w:hAnsiTheme="minorHAnsi" w:cstheme="minorHAnsi"/>
          <w:sz w:val="28"/>
          <w:szCs w:val="28"/>
        </w:rPr>
        <w:t xml:space="preserve">Supervisor: </w:t>
      </w:r>
      <w:r w:rsidRPr="00BD40F7">
        <w:rPr>
          <w:rFonts w:asciiTheme="minorHAnsi" w:hAnsiTheme="minorHAnsi" w:cstheme="minorHAnsi"/>
          <w:sz w:val="28"/>
          <w:szCs w:val="28"/>
          <w:shd w:val="clear" w:color="auto" w:fill="FFFFFF"/>
        </w:rPr>
        <w:t>Vikas Tomer</w:t>
      </w:r>
    </w:p>
    <w:p w14:paraId="01C77431" w14:textId="77777777" w:rsidR="00F35A73" w:rsidRDefault="00F35A73" w:rsidP="00D355BA">
      <w:pPr>
        <w:spacing w:line="360" w:lineRule="auto"/>
        <w:jc w:val="both"/>
        <w:rPr>
          <w:rFonts w:asciiTheme="minorHAnsi" w:hAnsiTheme="minorHAnsi" w:cstheme="minorHAnsi"/>
          <w:b/>
          <w:bCs/>
        </w:rPr>
      </w:pPr>
    </w:p>
    <w:p w14:paraId="1A9EE6BB" w14:textId="77777777" w:rsidR="00F35A73" w:rsidRDefault="00F35A73" w:rsidP="00D355BA">
      <w:pPr>
        <w:spacing w:line="360" w:lineRule="auto"/>
        <w:jc w:val="both"/>
        <w:rPr>
          <w:rFonts w:asciiTheme="minorHAnsi" w:hAnsiTheme="minorHAnsi" w:cstheme="minorHAnsi"/>
          <w:b/>
          <w:bCs/>
        </w:rPr>
      </w:pPr>
    </w:p>
    <w:p w14:paraId="5918C8D6" w14:textId="77777777" w:rsidR="00F35A73" w:rsidRDefault="00F35A73" w:rsidP="00D355BA">
      <w:pPr>
        <w:spacing w:line="360" w:lineRule="auto"/>
        <w:jc w:val="both"/>
        <w:rPr>
          <w:rFonts w:asciiTheme="minorHAnsi" w:hAnsiTheme="minorHAnsi" w:cstheme="minorHAnsi"/>
          <w:b/>
          <w:bCs/>
        </w:rPr>
      </w:pPr>
    </w:p>
    <w:p w14:paraId="0D181F4E" w14:textId="5D066335" w:rsidR="004437E0" w:rsidRPr="001146E4" w:rsidRDefault="004437E0" w:rsidP="00D355BA">
      <w:pPr>
        <w:spacing w:line="360" w:lineRule="auto"/>
        <w:jc w:val="both"/>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lastRenderedPageBreak/>
        <w:t>TABLE OF CONTENTS</w:t>
      </w:r>
    </w:p>
    <w:p w14:paraId="39DBDAAD" w14:textId="6CF50DF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Abstract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CB8A60C" w14:textId="16C9AA3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1. Introduction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72C6D7F3" w14:textId="4DC28FE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1.1 Background and Motivation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1576AF4" w14:textId="498EAD7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1.2 Research Objectives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1AEFF37" w14:textId="6E31BC2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1.3 Scope and Limitations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44B711C"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2. Literature Review</w:t>
      </w:r>
    </w:p>
    <w:p w14:paraId="0D3F44B3" w14:textId="1BDB43E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 For Time Series Forecasting Techniques</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F3B2E84" w14:textId="7B4D163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2.1.1 Prophet Model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C744D3B" w14:textId="66D8070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2.1.2 Statistical Time Series Model (ARIMA, SARIMA, GARCH)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4C38AA8" w14:textId="528ECD2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2.1.3 Deep learning model (NeuralProphet, LSTM)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CAB07AD"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 For Anomaly Detection Approaches</w:t>
      </w:r>
    </w:p>
    <w:p w14:paraId="28525DFA" w14:textId="0EFFDF4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2.2.1 Prophet Model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AEC0966" w14:textId="44A8CD2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2.2.2 Ensemble Anomaly Detection (Isolation Forest)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C317621" w14:textId="310E729E"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2.2.3 Support Vector Machine Anomaly Detection (One-Class SVM)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08DB55E" w14:textId="0D78C77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2.3.4 Deep learning model (NeuralProphet, LSTM)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AF81B7E"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3. Data Collection and Preprocessing</w:t>
      </w:r>
    </w:p>
    <w:p w14:paraId="0B436C0C" w14:textId="16CB8C1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3.1 Data Sources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3494AF79" w14:textId="3D43832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3.1.1 Indexes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71C87C1" w14:textId="7E2B512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3.1.2 Sources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C90C5F0"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 Exploratory Data Analysis</w:t>
      </w:r>
    </w:p>
    <w:p w14:paraId="52C44532" w14:textId="5ED4334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3.2.1 Data Preprocessing Steps......</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9066553" w14:textId="4E9F731E" w:rsidR="001E5AFE" w:rsidRPr="001E5AFE" w:rsidRDefault="001E5AFE" w:rsidP="001E5AFE">
      <w:pPr>
        <w:spacing w:line="360" w:lineRule="auto"/>
        <w:jc w:val="both"/>
        <w:rPr>
          <w:rFonts w:asciiTheme="minorHAnsi" w:hAnsiTheme="minorHAnsi" w:cstheme="minorHAnsi"/>
        </w:rPr>
      </w:pPr>
    </w:p>
    <w:p w14:paraId="1569F287" w14:textId="5A034C2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3.2.1.1 Missing Values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C89E290" w14:textId="6DCE5FE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lastRenderedPageBreak/>
        <w:t xml:space="preserve">         3.2.1.2 Outliers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0C566A8" w14:textId="6695CED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3.2.2 Basic statistics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0002BA6" w14:textId="7DF3DC2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 Data distribution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1975973" w14:textId="292A3D3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 PLOTS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264F3199" w14:textId="0F0A2CD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3.2.3.1 Box Plot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72E837D" w14:textId="63B120E5"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3.2.3.2 Density Plot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E772DA2" w14:textId="72C8106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3.2.3.3 Timeline plot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D1E927F" w14:textId="5DF3F34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3.2.3.4 Autocorrelation and partial autocorrelation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7B3AFA9" w14:textId="60AC227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4. Time Series Forecasting</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1366972D" w14:textId="4A66AE2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4.1 Introduction to Time Series Forecasting Models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61C25656" w14:textId="633035A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4.2.1 Model Architecture and Configuration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7771BE6" w14:textId="7AF8227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4.2.2 Training Parameter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F762DA8" w14:textId="6ED2426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4.2.3 Modeling and Optimization (Hyperparameter Tuning)</w:t>
      </w:r>
      <w:r w:rsidR="00337645" w:rsidRPr="00337645">
        <w:rPr>
          <w:rFonts w:asciiTheme="minorHAnsi" w:hAnsiTheme="minorHAnsi" w:cstheme="minorHAnsi"/>
        </w:rPr>
        <w:t xml:space="preserve"> </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63C25D79" w14:textId="246F764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4.2.3.1 Bayesian optimization (Hyperparameter tuning)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288C3D3" w14:textId="3149C79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4.2.3.1 Prophet Model Forecast with Confidence Intervals</w:t>
      </w:r>
      <w:r>
        <w:rPr>
          <w:rFonts w:asciiTheme="minorHAnsi" w:hAnsiTheme="minorHAnsi" w:cstheme="minorHAnsi"/>
        </w:rPr>
        <w:t xml:space="preserve"> </w:t>
      </w:r>
      <w:r w:rsidR="00337645">
        <w:rPr>
          <w:rFonts w:asciiTheme="minorHAnsi" w:hAnsiTheme="minorHAnsi" w:cstheme="minorHAnsi"/>
        </w:rPr>
        <w:t>……….</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3CD3976" w14:textId="744F553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 Decomposition and Smoothing</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33224C78" w14:textId="786C3E7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4.3.1 Trend analysis ......................</w:t>
      </w:r>
      <w:r>
        <w:rPr>
          <w:rFonts w:asciiTheme="minorHAnsi" w:hAnsiTheme="minorHAnsi" w:cstheme="minorHAnsi"/>
        </w:rPr>
        <w:t>..........................................</w:t>
      </w:r>
      <w:r w:rsidR="00337645">
        <w:rPr>
          <w:rFonts w:asciiTheme="minorHAnsi" w:hAnsiTheme="minorHAnsi" w:cstheme="minorHAnsi"/>
        </w:rPr>
        <w:t>....................................</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5DC60F3" w14:textId="34B4C31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4.3.2 Seasonal decomposition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2801D73" w14:textId="730DBD3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4.3.3 Residual component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7F69014" w14:textId="572993F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 Performance Evaluation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9023E29" w14:textId="465F1C4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 Performance Evaluation Metrics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76177E23" w14:textId="1AF05FF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4.4.1.1 Mean Absolute Error (MAE)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E4EFD59" w14:textId="31D0153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4.4.1.2 Mean Squared Error (MSE)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75A2A41" w14:textId="117874C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4.4.1.3 Root Mean Squared Error (RMSE)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913E13F" w14:textId="218A0D2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lastRenderedPageBreak/>
        <w:t xml:space="preserve">         4.4.1.4 Mean Absolute Percentage Error (MAPE)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AB4FB5D" w14:textId="3228272B"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4.4.1.5 R-squared (R²)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C1BF194" w14:textId="2D9B3D9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4.4.2 Performance Evaluation Metrics Comparison (ISEQ20)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70FAFF4" w14:textId="4DB4BCFE"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 Model Comparison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0FDE00C8" w14:textId="5877964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 Models compared to Prophet Model</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52D0A3AA" w14:textId="54D8332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4.5.1.1 ARIMA (</w:t>
      </w:r>
      <w:proofErr w:type="spellStart"/>
      <w:r w:rsidRPr="001E5AFE">
        <w:rPr>
          <w:rFonts w:asciiTheme="minorHAnsi" w:hAnsiTheme="minorHAnsi" w:cstheme="minorHAnsi"/>
        </w:rPr>
        <w:t>AutoRegressive</w:t>
      </w:r>
      <w:proofErr w:type="spellEnd"/>
      <w:r w:rsidRPr="001E5AFE">
        <w:rPr>
          <w:rFonts w:asciiTheme="minorHAnsi" w:hAnsiTheme="minorHAnsi" w:cstheme="minorHAnsi"/>
        </w:rPr>
        <w:t xml:space="preserve"> Integrated Moving Average)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92394A4" w14:textId="51183F9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4.5.1.2 SARIMA (Seasonal ARIMA)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50A0FEC" w14:textId="11D1416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4.5.1.3 LSTM (Long Short-Term Memory)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E11C159" w14:textId="174C999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4.5.1.4 Neuralprophet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A3373C3" w14:textId="24F1CE9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4.5.1.5 GARCH (Generalized Autoregressive Conditional Heteroskedasticity)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2ECC033" w14:textId="66B9AE0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4.5.2 Characteristics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F9665DA" w14:textId="20B5447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4.5.3 Prophet Model vs. Other Algorithms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7CE49D1" w14:textId="03BDBAD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4.5.4 Scatter plot comparing Prophet with other algorithms.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FF2A6E0" w14:textId="62D96D8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4.6 Index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AF8B1F3" w14:textId="1EA6E5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4.7.1 Basic Statistics European indexes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1CF7133" w14:textId="23CDEECE"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4.7.2 Missing values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E3674AA" w14:textId="5CCC1581"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4.7.3 Outliers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A266E01" w14:textId="3090C53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4.7.4 Heatmap for performance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F570ACF"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 Irish Vs German Index</w:t>
      </w:r>
    </w:p>
    <w:p w14:paraId="39467726" w14:textId="65B1B34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4.7.5.1 Scatter Plot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F55BF60" w14:textId="5A6BAE7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4.7.5.2 Stacked Area Chart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79BA628" w14:textId="5D01D469"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4.7.5.3 Cumulative returns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C1FA127"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5. Anomaly Detection</w:t>
      </w:r>
    </w:p>
    <w:p w14:paraId="1476439E" w14:textId="4662A45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5.1 Introduction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80CADFD" w14:textId="469ADDF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lastRenderedPageBreak/>
        <w:t xml:space="preserve">   5.2. Types of Anomalies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97B6F1E" w14:textId="0F55FE4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5.3 Anomaly Detection Plots</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F62B22E" w14:textId="64E7899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5.3.1 Timeline with anomaly detection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85A7836" w14:textId="5FE97F2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 Implementing Anomaly Detection Models</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61C27FDD" w14:textId="5819262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5.4.1 Isolation Forest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DB02FBA" w14:textId="2935120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5.4.2 One-Class SVM (Support Vector Machine):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B23E8BB" w14:textId="00AA5C4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5.4.3 Prophet Model: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BA43901" w14:textId="4906A04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5.4.4 NeuralProphet: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62BCAEE" w14:textId="6E6A5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5.5 Performance Evaluation Metrics for Anomaly Detection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1914F810" w14:textId="22A2E6F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5.5.1 Precision, Recall, and F1-Score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47D2AFE" w14:textId="076C441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5.5.2 Area Under the ROC Curve (AUC-ROC)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0E7406B" w14:textId="3601612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5.6 Characteristics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E14B103" w14:textId="1BC2B2B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6. Results and Discussion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0AD7A71F" w14:textId="778333E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6.1 Comparing Anomaly Detection Methods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4BBEB7F" w14:textId="429019F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7. Integrated Analysis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84650EF" w14:textId="6281998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6.1 Forecasted Values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C9BCCF2" w14:textId="334FA085"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6.2 Confidence Intervals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0123DE1" w14:textId="010F21E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6.3 Trend Analysis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6DC8BAD" w14:textId="2789A7D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6.4 Seasonal Decomposition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5E72264" w14:textId="75EB33E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6.5 Residual Component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F1F5F86" w14:textId="70FDC6B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6.6 Anomalies Overview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1A061A3" w14:textId="669D996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6.7 Anomaly Characteristics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9882E7B" w14:textId="2AF506B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8. Conclusion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8F30F3A" w14:textId="0926A5D6" w:rsidR="004437E0" w:rsidRDefault="001E5AFE" w:rsidP="001E5AFE">
      <w:pPr>
        <w:spacing w:line="360" w:lineRule="auto"/>
        <w:jc w:val="both"/>
        <w:rPr>
          <w:rFonts w:asciiTheme="minorHAnsi" w:hAnsiTheme="minorHAnsi" w:cstheme="minorHAnsi"/>
        </w:rPr>
      </w:pPr>
      <w:r w:rsidRPr="001E5AFE">
        <w:rPr>
          <w:rFonts w:asciiTheme="minorHAnsi" w:hAnsiTheme="minorHAnsi" w:cstheme="minorHAnsi"/>
        </w:rPr>
        <w:t>9. References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E0C1A2E" w14:textId="4B401AD3" w:rsidR="007F7B29" w:rsidRPr="007F7B29" w:rsidRDefault="004437E0" w:rsidP="00D355BA">
      <w:pPr>
        <w:spacing w:line="360" w:lineRule="auto"/>
        <w:jc w:val="both"/>
        <w:rPr>
          <w:rFonts w:asciiTheme="minorHAnsi" w:hAnsiTheme="minorHAnsi" w:cstheme="minorHAnsi"/>
          <w:b/>
          <w:bCs/>
          <w:color w:val="C45911" w:themeColor="accent2" w:themeShade="BF"/>
        </w:rPr>
      </w:pPr>
      <w:r w:rsidRPr="007F7B29">
        <w:rPr>
          <w:rFonts w:asciiTheme="minorHAnsi" w:hAnsiTheme="minorHAnsi" w:cstheme="minorHAnsi"/>
          <w:b/>
          <w:bCs/>
          <w:color w:val="C45911" w:themeColor="accent2" w:themeShade="BF"/>
        </w:rPr>
        <w:lastRenderedPageBreak/>
        <w:t>A</w:t>
      </w:r>
      <w:r w:rsidR="004A1014" w:rsidRPr="007F7B29">
        <w:rPr>
          <w:rFonts w:asciiTheme="minorHAnsi" w:hAnsiTheme="minorHAnsi" w:cstheme="minorHAnsi"/>
          <w:b/>
          <w:bCs/>
          <w:color w:val="C45911" w:themeColor="accent2" w:themeShade="BF"/>
        </w:rPr>
        <w:t>bstract</w:t>
      </w:r>
      <w:r w:rsidR="007C2784">
        <w:rPr>
          <w:rFonts w:asciiTheme="minorHAnsi" w:hAnsiTheme="minorHAnsi" w:cstheme="minorHAnsi"/>
          <w:b/>
          <w:bCs/>
          <w:color w:val="C45911" w:themeColor="accent2" w:themeShade="BF"/>
        </w:rPr>
        <w:fldChar w:fldCharType="begin"/>
      </w:r>
      <w:r w:rsidR="007C2784">
        <w:instrText xml:space="preserve"> XE "</w:instrText>
      </w:r>
      <w:r w:rsidR="007C2784" w:rsidRPr="000A13BA">
        <w:rPr>
          <w:rFonts w:asciiTheme="minorHAnsi" w:hAnsiTheme="minorHAnsi" w:cstheme="minorHAnsi"/>
          <w:b/>
          <w:bCs/>
          <w:color w:val="C45911" w:themeColor="accent2" w:themeShade="BF"/>
        </w:rPr>
        <w:instrText>Abstract</w:instrText>
      </w:r>
      <w:r w:rsidR="007C2784">
        <w:instrText xml:space="preserve">" </w:instrText>
      </w:r>
      <w:r w:rsidR="007C2784">
        <w:rPr>
          <w:rFonts w:asciiTheme="minorHAnsi" w:hAnsiTheme="minorHAnsi" w:cstheme="minorHAnsi"/>
          <w:b/>
          <w:bCs/>
          <w:color w:val="C45911" w:themeColor="accent2" w:themeShade="BF"/>
        </w:rPr>
        <w:fldChar w:fldCharType="end"/>
      </w:r>
      <w:r w:rsidR="007D546B" w:rsidRPr="007F7B29">
        <w:rPr>
          <w:rFonts w:asciiTheme="minorHAnsi" w:hAnsiTheme="minorHAnsi" w:cstheme="minorHAnsi"/>
          <w:b/>
          <w:bCs/>
          <w:color w:val="C45911" w:themeColor="accent2" w:themeShade="BF"/>
        </w:rPr>
        <w:t xml:space="preserve"> </w:t>
      </w:r>
    </w:p>
    <w:p w14:paraId="11F35C8B" w14:textId="77777777" w:rsidR="005813F4" w:rsidRPr="005813F4" w:rsidRDefault="005813F4" w:rsidP="00843E77">
      <w:pPr>
        <w:pStyle w:val="Title"/>
        <w:spacing w:line="360" w:lineRule="auto"/>
        <w:jc w:val="both"/>
        <w:rPr>
          <w:rFonts w:asciiTheme="minorHAnsi" w:eastAsia="Calibri" w:hAnsiTheme="minorHAnsi" w:cstheme="minorHAnsi"/>
          <w:spacing w:val="0"/>
          <w:kern w:val="3"/>
          <w:sz w:val="22"/>
          <w:szCs w:val="22"/>
        </w:rPr>
      </w:pPr>
      <w:r w:rsidRPr="005813F4">
        <w:rPr>
          <w:rFonts w:asciiTheme="minorHAnsi" w:eastAsia="Calibri" w:hAnsiTheme="minorHAnsi" w:cstheme="minorHAnsi"/>
          <w:spacing w:val="0"/>
          <w:kern w:val="3"/>
          <w:sz w:val="22"/>
          <w:szCs w:val="22"/>
        </w:rPr>
        <w:t xml:space="preserve">In financial markets, accurately identifying unusual patterns (anomalies) and predicting future trends (time series forecasting) is vital for making informed decisions and managing risks. However, this task is complex due to the volatile and ever-changing nature of financial data. This 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w:t>
      </w:r>
      <w:proofErr w:type="spellStart"/>
      <w:r w:rsidRPr="005813F4">
        <w:rPr>
          <w:rFonts w:asciiTheme="minorHAnsi" w:eastAsia="Calibri" w:hAnsiTheme="minorHAnsi" w:cstheme="minorHAnsi"/>
          <w:spacing w:val="0"/>
          <w:kern w:val="3"/>
          <w:sz w:val="22"/>
          <w:szCs w:val="22"/>
        </w:rPr>
        <w:t>iForest</w:t>
      </w:r>
      <w:proofErr w:type="spellEnd"/>
      <w:r w:rsidRPr="005813F4">
        <w:rPr>
          <w:rFonts w:asciiTheme="minorHAnsi" w:eastAsia="Calibri" w:hAnsiTheme="minorHAnsi" w:cstheme="minorHAnsi"/>
          <w:spacing w:val="0"/>
          <w:kern w:val="3"/>
          <w:sz w:val="22"/>
          <w:szCs w:val="22"/>
        </w:rPr>
        <w:t>-</w:t>
      </w:r>
      <w:proofErr w:type="spellStart"/>
      <w:r w:rsidRPr="005813F4">
        <w:rPr>
          <w:rFonts w:asciiTheme="minorHAnsi" w:eastAsia="Calibri" w:hAnsiTheme="minorHAnsi" w:cstheme="minorHAnsi"/>
          <w:spacing w:val="0"/>
          <w:kern w:val="3"/>
          <w:sz w:val="22"/>
          <w:szCs w:val="22"/>
        </w:rPr>
        <w:t>BorutaShap</w:t>
      </w:r>
      <w:proofErr w:type="spellEnd"/>
      <w:r w:rsidRPr="005813F4">
        <w:rPr>
          <w:rFonts w:asciiTheme="minorHAnsi" w:eastAsia="Calibri" w:hAnsiTheme="minorHAnsi" w:cstheme="minorHAnsi"/>
          <w:spacing w:val="0"/>
          <w:kern w:val="3"/>
          <w:sz w:val="22"/>
          <w:szCs w:val="22"/>
        </w:rPr>
        <w:t>-Facebook's Prophet Framework for Stock Market Prediction: An Application in Indian Context" (Ghosh and Chaudhuri, 2022).</w:t>
      </w:r>
    </w:p>
    <w:p w14:paraId="4031FCF7" w14:textId="77777777" w:rsidR="005813F4" w:rsidRPr="005813F4" w:rsidRDefault="005813F4" w:rsidP="00843E77">
      <w:pPr>
        <w:pStyle w:val="Title"/>
        <w:spacing w:line="360" w:lineRule="auto"/>
        <w:jc w:val="both"/>
        <w:rPr>
          <w:rFonts w:asciiTheme="minorHAnsi" w:eastAsia="Calibri" w:hAnsiTheme="minorHAnsi" w:cstheme="minorHAnsi"/>
          <w:spacing w:val="0"/>
          <w:kern w:val="3"/>
          <w:sz w:val="22"/>
          <w:szCs w:val="22"/>
        </w:rPr>
      </w:pPr>
    </w:p>
    <w:p w14:paraId="58C2599C" w14:textId="77777777" w:rsidR="005813F4" w:rsidRPr="005813F4" w:rsidRDefault="005813F4" w:rsidP="00843E77">
      <w:pPr>
        <w:pStyle w:val="Title"/>
        <w:spacing w:line="360" w:lineRule="auto"/>
        <w:jc w:val="both"/>
        <w:rPr>
          <w:rFonts w:asciiTheme="minorHAnsi" w:eastAsia="Calibri" w:hAnsiTheme="minorHAnsi" w:cstheme="minorHAnsi"/>
          <w:spacing w:val="0"/>
          <w:kern w:val="3"/>
          <w:sz w:val="22"/>
          <w:szCs w:val="22"/>
        </w:rPr>
      </w:pPr>
      <w:r w:rsidRPr="005813F4">
        <w:rPr>
          <w:rFonts w:asciiTheme="minorHAnsi" w:eastAsia="Calibri" w:hAnsiTheme="minorHAnsi" w:cstheme="minorHAnsi"/>
          <w:spacing w:val="0"/>
          <w:kern w:val="3"/>
          <w:sz w:val="22"/>
          <w:szCs w:val="22"/>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32F49342" w14:textId="77777777" w:rsidR="005813F4" w:rsidRPr="005813F4" w:rsidRDefault="005813F4" w:rsidP="00843E77">
      <w:pPr>
        <w:pStyle w:val="Title"/>
        <w:spacing w:line="360" w:lineRule="auto"/>
        <w:jc w:val="both"/>
        <w:rPr>
          <w:rFonts w:asciiTheme="minorHAnsi" w:eastAsia="Calibri" w:hAnsiTheme="minorHAnsi" w:cstheme="minorHAnsi"/>
          <w:spacing w:val="0"/>
          <w:kern w:val="3"/>
          <w:sz w:val="22"/>
          <w:szCs w:val="22"/>
        </w:rPr>
      </w:pPr>
    </w:p>
    <w:p w14:paraId="6BC21FCB" w14:textId="6B6175F0" w:rsidR="005813F4" w:rsidRPr="005813F4" w:rsidRDefault="005813F4" w:rsidP="00843E77">
      <w:pPr>
        <w:pStyle w:val="Title"/>
        <w:spacing w:line="360" w:lineRule="auto"/>
        <w:jc w:val="both"/>
        <w:rPr>
          <w:rFonts w:asciiTheme="minorHAnsi" w:eastAsia="Calibri" w:hAnsiTheme="minorHAnsi" w:cstheme="minorHAnsi"/>
          <w:spacing w:val="0"/>
          <w:kern w:val="3"/>
          <w:sz w:val="22"/>
          <w:szCs w:val="22"/>
        </w:rPr>
      </w:pPr>
      <w:r w:rsidRPr="005813F4">
        <w:rPr>
          <w:rFonts w:asciiTheme="minorHAnsi" w:eastAsia="Calibri" w:hAnsiTheme="minorHAnsi" w:cstheme="minorHAnsi"/>
          <w:spacing w:val="0"/>
          <w:kern w:val="3"/>
          <w:sz w:val="22"/>
          <w:szCs w:val="22"/>
        </w:rPr>
        <w:t xml:space="preserve">The primary contributions of this paper encompass a thorough examination of anomaly detection and time series forecasting within the Irish finance market, specifically </w:t>
      </w:r>
      <w:r>
        <w:rPr>
          <w:rFonts w:asciiTheme="minorHAnsi" w:eastAsia="Calibri" w:hAnsiTheme="minorHAnsi" w:cstheme="minorHAnsi"/>
          <w:spacing w:val="0"/>
          <w:kern w:val="3"/>
          <w:sz w:val="22"/>
          <w:szCs w:val="22"/>
        </w:rPr>
        <w:t>focusing</w:t>
      </w:r>
      <w:r w:rsidRPr="005813F4">
        <w:rPr>
          <w:rFonts w:asciiTheme="minorHAnsi" w:eastAsia="Calibri" w:hAnsiTheme="minorHAnsi" w:cstheme="minorHAnsi"/>
          <w:spacing w:val="0"/>
          <w:kern w:val="3"/>
          <w:sz w:val="22"/>
          <w:szCs w:val="22"/>
        </w:rPr>
        <w:t xml:space="preserve"> on stock prices and market trends. We introduce an integrated approach that amalgamates Facebook's Prophet model with insights from pertinent research papers. Furthermore, we rigorously evaluate our approach using an extensive dataset that includes historical financial records.</w:t>
      </w:r>
    </w:p>
    <w:p w14:paraId="114AA044" w14:textId="77777777" w:rsidR="005813F4" w:rsidRPr="005813F4" w:rsidRDefault="005813F4" w:rsidP="00843E77">
      <w:pPr>
        <w:pStyle w:val="Title"/>
        <w:spacing w:line="360" w:lineRule="auto"/>
        <w:jc w:val="both"/>
        <w:rPr>
          <w:rFonts w:asciiTheme="minorHAnsi" w:eastAsia="Calibri" w:hAnsiTheme="minorHAnsi" w:cstheme="minorHAnsi"/>
          <w:spacing w:val="0"/>
          <w:kern w:val="3"/>
          <w:sz w:val="22"/>
          <w:szCs w:val="22"/>
        </w:rPr>
      </w:pPr>
    </w:p>
    <w:p w14:paraId="5ABE13B4" w14:textId="77777777" w:rsidR="005813F4" w:rsidRDefault="005813F4" w:rsidP="00843E77">
      <w:pPr>
        <w:pStyle w:val="Title"/>
        <w:spacing w:line="360" w:lineRule="auto"/>
        <w:jc w:val="both"/>
        <w:rPr>
          <w:rFonts w:asciiTheme="minorHAnsi" w:eastAsia="Calibri" w:hAnsiTheme="minorHAnsi" w:cstheme="minorHAnsi"/>
          <w:b/>
          <w:bCs/>
          <w:color w:val="C45911" w:themeColor="accent2" w:themeShade="BF"/>
          <w:spacing w:val="0"/>
          <w:kern w:val="3"/>
          <w:sz w:val="22"/>
          <w:szCs w:val="22"/>
        </w:rPr>
      </w:pPr>
      <w:r w:rsidRPr="005813F4">
        <w:rPr>
          <w:rFonts w:asciiTheme="minorHAnsi" w:eastAsia="Calibri" w:hAnsiTheme="minorHAnsi" w:cstheme="minorHAnsi"/>
          <w:spacing w:val="0"/>
          <w:kern w:val="3"/>
          <w:sz w:val="22"/>
          <w:szCs w:val="22"/>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r w:rsidRPr="005813F4">
        <w:rPr>
          <w:rFonts w:asciiTheme="minorHAnsi" w:eastAsia="Calibri" w:hAnsiTheme="minorHAnsi" w:cstheme="minorHAnsi"/>
          <w:b/>
          <w:bCs/>
          <w:color w:val="C45911" w:themeColor="accent2" w:themeShade="BF"/>
          <w:spacing w:val="0"/>
          <w:kern w:val="3"/>
          <w:sz w:val="22"/>
          <w:szCs w:val="22"/>
        </w:rPr>
        <w:t xml:space="preserve"> </w:t>
      </w:r>
    </w:p>
    <w:p w14:paraId="259E5304" w14:textId="77777777" w:rsidR="005813F4" w:rsidRDefault="005813F4" w:rsidP="005813F4">
      <w:pPr>
        <w:pStyle w:val="Title"/>
        <w:spacing w:line="360" w:lineRule="auto"/>
        <w:rPr>
          <w:rFonts w:asciiTheme="minorHAnsi" w:eastAsia="Calibri" w:hAnsiTheme="minorHAnsi" w:cstheme="minorHAnsi"/>
          <w:b/>
          <w:bCs/>
          <w:color w:val="C45911" w:themeColor="accent2" w:themeShade="BF"/>
          <w:spacing w:val="0"/>
          <w:kern w:val="3"/>
          <w:sz w:val="22"/>
          <w:szCs w:val="22"/>
        </w:rPr>
      </w:pPr>
    </w:p>
    <w:p w14:paraId="646A28A1" w14:textId="4906D175" w:rsidR="00F44981" w:rsidRDefault="00DC54C2" w:rsidP="005813F4">
      <w:pPr>
        <w:pStyle w:val="Title"/>
        <w:spacing w:line="360" w:lineRule="auto"/>
        <w:rPr>
          <w:rFonts w:asciiTheme="minorHAnsi" w:hAnsiTheme="minorHAnsi" w:cstheme="minorHAnsi"/>
          <w:b/>
          <w:bCs/>
          <w:color w:val="C45911" w:themeColor="accent2" w:themeShade="BF"/>
          <w:sz w:val="22"/>
          <w:szCs w:val="22"/>
        </w:rPr>
      </w:pPr>
      <w:r w:rsidRPr="007F7B29">
        <w:rPr>
          <w:rFonts w:asciiTheme="minorHAnsi" w:hAnsiTheme="minorHAnsi" w:cstheme="minorHAnsi"/>
          <w:b/>
          <w:bCs/>
          <w:color w:val="C45911" w:themeColor="accent2" w:themeShade="BF"/>
          <w:sz w:val="22"/>
          <w:szCs w:val="22"/>
        </w:rPr>
        <w:t xml:space="preserve">1. </w:t>
      </w:r>
      <w:r w:rsidR="004A1014" w:rsidRPr="007F7B29">
        <w:rPr>
          <w:rFonts w:asciiTheme="minorHAnsi" w:hAnsiTheme="minorHAnsi" w:cstheme="minorHAnsi"/>
          <w:b/>
          <w:bCs/>
          <w:color w:val="C45911" w:themeColor="accent2" w:themeShade="BF"/>
          <w:sz w:val="22"/>
          <w:szCs w:val="22"/>
        </w:rPr>
        <w:t>Introduction</w:t>
      </w:r>
    </w:p>
    <w:p w14:paraId="13FE89E6" w14:textId="2263A97F" w:rsidR="004A1014" w:rsidRPr="007F7B29" w:rsidRDefault="007C2784" w:rsidP="00D355BA">
      <w:pPr>
        <w:pStyle w:val="Title"/>
        <w:spacing w:line="360" w:lineRule="auto"/>
        <w:rPr>
          <w:rFonts w:asciiTheme="minorHAnsi" w:hAnsiTheme="minorHAnsi" w:cstheme="minorHAnsi"/>
          <w:b/>
          <w:bCs/>
          <w:color w:val="C45911" w:themeColor="accent2" w:themeShade="BF"/>
          <w:sz w:val="22"/>
          <w:szCs w:val="22"/>
        </w:rPr>
      </w:pPr>
      <w:r>
        <w:rPr>
          <w:rFonts w:asciiTheme="minorHAnsi" w:hAnsiTheme="minorHAnsi" w:cstheme="minorHAnsi"/>
          <w:b/>
          <w:bCs/>
          <w:color w:val="C45911" w:themeColor="accent2" w:themeShade="BF"/>
          <w:sz w:val="22"/>
          <w:szCs w:val="22"/>
        </w:rPr>
        <w:fldChar w:fldCharType="begin"/>
      </w:r>
      <w:r>
        <w:instrText xml:space="preserve"> XE "</w:instrText>
      </w:r>
      <w:r w:rsidRPr="007B7E47">
        <w:rPr>
          <w:rFonts w:asciiTheme="minorHAnsi" w:hAnsiTheme="minorHAnsi" w:cstheme="minorHAnsi"/>
          <w:b/>
          <w:bCs/>
          <w:color w:val="C45911" w:themeColor="accent2" w:themeShade="BF"/>
          <w:sz w:val="22"/>
          <w:szCs w:val="22"/>
        </w:rPr>
        <w:instrText>1. Introduction</w:instrText>
      </w:r>
      <w:r>
        <w:instrText xml:space="preserve">" </w:instrText>
      </w:r>
      <w:r>
        <w:rPr>
          <w:rFonts w:asciiTheme="minorHAnsi" w:hAnsiTheme="minorHAnsi" w:cstheme="minorHAnsi"/>
          <w:b/>
          <w:bCs/>
          <w:color w:val="C45911" w:themeColor="accent2" w:themeShade="BF"/>
          <w:sz w:val="22"/>
          <w:szCs w:val="22"/>
        </w:rPr>
        <w:fldChar w:fldCharType="end"/>
      </w:r>
    </w:p>
    <w:p w14:paraId="7C6A0499" w14:textId="3C7D51AE" w:rsidR="00F44981" w:rsidRDefault="00F83DF0" w:rsidP="00DA7379">
      <w:pPr>
        <w:spacing w:line="360" w:lineRule="auto"/>
        <w:jc w:val="both"/>
        <w:rPr>
          <w:rFonts w:asciiTheme="minorHAnsi" w:hAnsiTheme="minorHAnsi" w:cstheme="minorHAnsi"/>
        </w:rPr>
      </w:pPr>
      <w:r w:rsidRPr="00F83DF0">
        <w:rPr>
          <w:rFonts w:asciiTheme="minorHAnsi" w:hAnsiTheme="minorHAnsi" w:cstheme="minorHAnsi"/>
          <w:highlight w:val="green"/>
        </w:rPr>
        <w:t xml:space="preserve">Create a </w:t>
      </w:r>
      <w:proofErr w:type="gramStart"/>
      <w:r w:rsidRPr="00F83DF0">
        <w:rPr>
          <w:rFonts w:asciiTheme="minorHAnsi" w:hAnsiTheme="minorHAnsi" w:cstheme="minorHAnsi"/>
          <w:highlight w:val="green"/>
        </w:rPr>
        <w:t>storyline</w:t>
      </w:r>
      <w:proofErr w:type="gramEnd"/>
    </w:p>
    <w:p w14:paraId="3A470868" w14:textId="12B1DC9F" w:rsidR="00F44981" w:rsidRDefault="00F44981" w:rsidP="00DA7379">
      <w:pPr>
        <w:spacing w:line="360" w:lineRule="auto"/>
        <w:jc w:val="both"/>
        <w:rPr>
          <w:rFonts w:asciiTheme="minorHAnsi" w:hAnsiTheme="minorHAnsi" w:cstheme="minorHAnsi"/>
        </w:rPr>
      </w:pPr>
      <w:proofErr w:type="gramStart"/>
      <w:r w:rsidRPr="00F44981">
        <w:rPr>
          <w:rFonts w:asciiTheme="minorHAnsi" w:hAnsiTheme="minorHAnsi" w:cstheme="minorHAnsi"/>
          <w:highlight w:val="green"/>
        </w:rPr>
        <w:t>Paragraph</w:t>
      </w:r>
      <w:proofErr w:type="gramEnd"/>
      <w:r w:rsidRPr="00F44981">
        <w:rPr>
          <w:rFonts w:asciiTheme="minorHAnsi" w:hAnsiTheme="minorHAnsi" w:cstheme="minorHAnsi"/>
          <w:highlight w:val="green"/>
        </w:rPr>
        <w:t xml:space="preserve"> need to transit </w:t>
      </w:r>
      <w:proofErr w:type="spellStart"/>
      <w:r w:rsidRPr="00F44981">
        <w:rPr>
          <w:rFonts w:asciiTheme="minorHAnsi" w:hAnsiTheme="minorHAnsi" w:cstheme="minorHAnsi"/>
          <w:highlight w:val="green"/>
        </w:rPr>
        <w:t>smooting</w:t>
      </w:r>
      <w:proofErr w:type="spellEnd"/>
      <w:r w:rsidRPr="00F44981">
        <w:rPr>
          <w:rFonts w:asciiTheme="minorHAnsi" w:hAnsiTheme="minorHAnsi" w:cstheme="minorHAnsi"/>
          <w:highlight w:val="green"/>
        </w:rPr>
        <w:t xml:space="preserve"> from one to another</w:t>
      </w:r>
    </w:p>
    <w:p w14:paraId="535D48FF" w14:textId="0A3F525A"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lastRenderedPageBreak/>
        <w:t>The financial markets hold a crucial position in contemporary economies, functioning as indicators of economic well-being while also serving as platforms for investment, trading, and risk management. Over time, the Irish finance market, situated within the larger framework of global financial markets, has undergone significant expansion and evolution. In this dynamic landscape, the ability to accurately detect anomalies and forecast future market trends is of paramount importance for investors, policymakers, and financial institutions. Effective decision-making in the Irish finance market relies heavily on robust data-driven tools and techniques.</w:t>
      </w:r>
    </w:p>
    <w:p w14:paraId="3CC63687" w14:textId="77777777" w:rsidR="00DA7379" w:rsidRPr="00DA7379" w:rsidRDefault="00DA7379" w:rsidP="00DA7379">
      <w:pPr>
        <w:spacing w:line="360" w:lineRule="auto"/>
        <w:jc w:val="both"/>
        <w:rPr>
          <w:rFonts w:asciiTheme="minorHAnsi" w:hAnsiTheme="minorHAnsi" w:cstheme="minorHAnsi"/>
        </w:rPr>
      </w:pPr>
    </w:p>
    <w:p w14:paraId="1B26B55B" w14:textId="193751C4"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Time series analysis has long been an essential component of financial market research, enabling the examination of historical data to uncover patterns, trends, and anomalies. Anomaly detection</w:t>
      </w:r>
      <w:r w:rsidR="008D7D20" w:rsidRPr="00DA7379">
        <w:rPr>
          <w:rFonts w:asciiTheme="minorHAnsi" w:hAnsiTheme="minorHAnsi" w:cstheme="minorHAnsi"/>
        </w:rPr>
        <w:t xml:space="preserve"> holds</w:t>
      </w:r>
      <w:r w:rsidRPr="00DA7379">
        <w:rPr>
          <w:rFonts w:asciiTheme="minorHAnsi" w:hAnsiTheme="minorHAnsi" w:cstheme="minorHAnsi"/>
        </w:rPr>
        <w:t xml:space="preserve"> significant relevance for early warning systems in risk management and fraud detection. Additionally, time series forecasting is fundamental for making informed investment decisions, optimizing portfolio strategies, and developing policies to navigate the volatile nature of financial markets.</w:t>
      </w:r>
    </w:p>
    <w:p w14:paraId="37083582" w14:textId="77777777" w:rsidR="00DA7379" w:rsidRPr="00DA7379" w:rsidRDefault="00DA7379" w:rsidP="00DA7379">
      <w:pPr>
        <w:spacing w:line="360" w:lineRule="auto"/>
        <w:jc w:val="both"/>
        <w:rPr>
          <w:rFonts w:asciiTheme="minorHAnsi" w:hAnsiTheme="minorHAnsi" w:cstheme="minorHAnsi"/>
        </w:rPr>
      </w:pPr>
    </w:p>
    <w:p w14:paraId="50F980B6" w14:textId="77777777"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The Prophet model, developed by Taylor and Letham (2017), has gained popularity for its versatility in capturing various time series patterns and seasonality. This model, based on a decomposable time series with three main components - trend, seasonality, and holiday effects - has demonstrated remarkable success in forecasting applications across various domains. However, its performance in the specific context of the Irish finance market remains largely unexplored.</w:t>
      </w:r>
    </w:p>
    <w:p w14:paraId="0ECBA0B5" w14:textId="77777777" w:rsidR="00DA7379" w:rsidRPr="00DA7379" w:rsidRDefault="00DA7379" w:rsidP="00DA7379">
      <w:pPr>
        <w:spacing w:line="360" w:lineRule="auto"/>
        <w:jc w:val="both"/>
        <w:rPr>
          <w:rFonts w:asciiTheme="minorHAnsi" w:hAnsiTheme="minorHAnsi" w:cstheme="minorHAnsi"/>
        </w:rPr>
      </w:pPr>
    </w:p>
    <w:p w14:paraId="34E10A62" w14:textId="77777777"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This thesis aims to bridge this gap by focusing on two key objectives. First, it seeks to evaluate the efficacy of the Prophet model in anomaly detection within the Irish finance market. Anomalies in financial time series can signal critical market events, such as economic crises or trading irregularities, and detecting them promptly can be a decisive factor in risk mitigation. Second, this research aims to assess the Prophet model's forecasting performance in the Irish finance market, offering insights into its potential applications for investors and financial institutions.</w:t>
      </w:r>
    </w:p>
    <w:p w14:paraId="38582825" w14:textId="77777777" w:rsidR="00DA7379" w:rsidRPr="00DA7379" w:rsidRDefault="00DA7379" w:rsidP="00DA7379">
      <w:pPr>
        <w:spacing w:line="360" w:lineRule="auto"/>
        <w:jc w:val="both"/>
        <w:rPr>
          <w:rFonts w:asciiTheme="minorHAnsi" w:hAnsiTheme="minorHAnsi" w:cstheme="minorHAnsi"/>
        </w:rPr>
      </w:pPr>
    </w:p>
    <w:p w14:paraId="2908E56A" w14:textId="77777777"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 xml:space="preserve">By addressing these objectives, this thesis contributes to the growing body of literature on time series analysis and anomaly detection in financial markets. It provides valuable insights into the suitability of </w:t>
      </w:r>
      <w:r w:rsidRPr="00DA7379">
        <w:rPr>
          <w:rFonts w:asciiTheme="minorHAnsi" w:hAnsiTheme="minorHAnsi" w:cstheme="minorHAnsi"/>
        </w:rPr>
        <w:lastRenderedPageBreak/>
        <w:t>the Prophet model for the unique dynamics of the Irish finance market, facilitating more informed decision-making and risk management strategies in this specific context.</w:t>
      </w:r>
    </w:p>
    <w:p w14:paraId="5555E268" w14:textId="77777777" w:rsidR="00DA7379" w:rsidRPr="00DA7379" w:rsidRDefault="00DA7379" w:rsidP="00DA7379">
      <w:pPr>
        <w:spacing w:line="360" w:lineRule="auto"/>
        <w:jc w:val="both"/>
        <w:rPr>
          <w:rFonts w:asciiTheme="minorHAnsi" w:hAnsiTheme="minorHAnsi" w:cstheme="minorHAnsi"/>
        </w:rPr>
      </w:pPr>
    </w:p>
    <w:p w14:paraId="0CF74C67" w14:textId="375E2A1F"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 xml:space="preserve">In the following chapters, we will delve into the theoretical foundations of time series analysis and the Prophet model, followed by a comprehensive empirical analysis of the Irish finance market data. Through rigorous evaluation, this research </w:t>
      </w:r>
      <w:r w:rsidR="00BC066F" w:rsidRPr="00DA7379">
        <w:rPr>
          <w:rFonts w:asciiTheme="minorHAnsi" w:hAnsiTheme="minorHAnsi" w:cstheme="minorHAnsi"/>
        </w:rPr>
        <w:t>endeavours</w:t>
      </w:r>
      <w:r w:rsidRPr="00DA7379">
        <w:rPr>
          <w:rFonts w:asciiTheme="minorHAnsi" w:hAnsiTheme="minorHAnsi" w:cstheme="minorHAnsi"/>
        </w:rPr>
        <w:t xml:space="preserve"> to provide a nuanced understanding of the Prophet model's capabilities and limitations within the Irish financial landscape, ultimately aiding stakeholders in their pursuit of enhanced market intelligence.</w:t>
      </w:r>
    </w:p>
    <w:p w14:paraId="6FAEB88F" w14:textId="77777777" w:rsidR="00B86553" w:rsidRDefault="00B86553" w:rsidP="00D355BA">
      <w:pPr>
        <w:spacing w:line="360" w:lineRule="auto"/>
        <w:rPr>
          <w:rFonts w:asciiTheme="minorHAnsi" w:hAnsiTheme="minorHAnsi" w:cstheme="minorHAnsi"/>
          <w:b/>
          <w:bCs/>
        </w:rPr>
      </w:pPr>
    </w:p>
    <w:p w14:paraId="26FD07A2" w14:textId="6031C064" w:rsidR="004A1014" w:rsidRPr="001146E4" w:rsidRDefault="004A1014" w:rsidP="00D355BA">
      <w:pPr>
        <w:spacing w:line="360" w:lineRule="auto"/>
        <w:rPr>
          <w:rFonts w:asciiTheme="minorHAnsi" w:hAnsiTheme="minorHAnsi" w:cstheme="minorHAnsi"/>
          <w:b/>
          <w:bCs/>
        </w:rPr>
      </w:pPr>
      <w:bookmarkStart w:id="1" w:name="_Hlk145412979"/>
      <w:r w:rsidRPr="001146E4">
        <w:rPr>
          <w:rFonts w:asciiTheme="minorHAnsi" w:hAnsiTheme="minorHAnsi" w:cstheme="minorHAnsi"/>
          <w:b/>
          <w:bCs/>
        </w:rPr>
        <w:t>1.1 Background and Motivation</w:t>
      </w:r>
    </w:p>
    <w:bookmarkEnd w:id="1"/>
    <w:p w14:paraId="541AABD7" w14:textId="77777777" w:rsidR="004A1014" w:rsidRPr="001146E4" w:rsidRDefault="004A1014" w:rsidP="00F25DC1">
      <w:pPr>
        <w:spacing w:line="360" w:lineRule="auto"/>
        <w:jc w:val="both"/>
        <w:rPr>
          <w:rFonts w:asciiTheme="minorHAnsi" w:hAnsiTheme="minorHAnsi" w:cstheme="minorHAnsi"/>
          <w:b/>
          <w:bCs/>
        </w:rPr>
      </w:pPr>
      <w:r w:rsidRPr="001146E4">
        <w:rPr>
          <w:rFonts w:asciiTheme="minorHAnsi" w:hAnsiTheme="minorHAnsi" w:cstheme="minorHAnsi"/>
          <w:b/>
          <w:bCs/>
        </w:rPr>
        <w:t>1.2 Research Objectives</w:t>
      </w:r>
    </w:p>
    <w:p w14:paraId="34F2A564" w14:textId="708EE599"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0BF1D85F" w14:textId="0CBC8CA4" w:rsidR="007E6B96" w:rsidRPr="003543F3" w:rsidRDefault="003543F3" w:rsidP="00F25DC1">
      <w:pPr>
        <w:spacing w:line="360" w:lineRule="auto"/>
        <w:jc w:val="both"/>
        <w:rPr>
          <w:rFonts w:asciiTheme="minorHAnsi" w:hAnsiTheme="minorHAnsi" w:cstheme="minorHAnsi"/>
          <w:b/>
          <w:bCs/>
        </w:rPr>
      </w:pPr>
      <w:r w:rsidRPr="003543F3">
        <w:rPr>
          <w:rFonts w:asciiTheme="minorHAnsi" w:hAnsiTheme="minorHAnsi" w:cstheme="minorHAnsi"/>
          <w:b/>
          <w:bCs/>
        </w:rPr>
        <w:t>1.3 Scope and Limitations</w:t>
      </w:r>
    </w:p>
    <w:p w14:paraId="057DFEF3" w14:textId="77777777" w:rsidR="003543F3" w:rsidRPr="003543F3" w:rsidRDefault="003543F3" w:rsidP="003543F3">
      <w:pPr>
        <w:spacing w:line="360" w:lineRule="auto"/>
        <w:jc w:val="both"/>
        <w:rPr>
          <w:rFonts w:asciiTheme="minorHAnsi" w:hAnsiTheme="minorHAnsi" w:cstheme="minorHAnsi"/>
        </w:rPr>
      </w:pPr>
      <w:r w:rsidRPr="003543F3">
        <w:rPr>
          <w:rFonts w:asciiTheme="minorHAnsi" w:hAnsiTheme="minorHAnsi" w:cstheme="minorHAnsi"/>
        </w:rPr>
        <w:t>Scope:</w:t>
      </w:r>
    </w:p>
    <w:p w14:paraId="4DAA6540"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Dataset Sources:</w:t>
      </w:r>
      <w:r w:rsidRPr="003543F3">
        <w:rPr>
          <w:rFonts w:asciiTheme="minorHAnsi" w:hAnsiTheme="minorHAnsi" w:cstheme="minorHAnsi"/>
        </w:rPr>
        <w:t xml:space="preserve"> The study focuses on financial datasets obtained from </w:t>
      </w:r>
      <w:proofErr w:type="spellStart"/>
      <w:r w:rsidRPr="003543F3">
        <w:rPr>
          <w:rFonts w:asciiTheme="minorHAnsi" w:hAnsiTheme="minorHAnsi" w:cstheme="minorHAnsi"/>
        </w:rPr>
        <w:t>Finance.Yahoo</w:t>
      </w:r>
      <w:proofErr w:type="spellEnd"/>
      <w:r w:rsidRPr="003543F3">
        <w:rPr>
          <w:rFonts w:asciiTheme="minorHAnsi" w:hAnsiTheme="minorHAnsi" w:cstheme="minorHAnsi"/>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lastRenderedPageBreak/>
        <w:t>Model Selection:</w:t>
      </w:r>
      <w:r w:rsidRPr="003543F3">
        <w:rPr>
          <w:rFonts w:asciiTheme="minorHAnsi" w:hAnsiTheme="minorHAnsi" w:cstheme="minorHAnsi"/>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Analysis:</w:t>
      </w:r>
      <w:r w:rsidRPr="003543F3">
        <w:rPr>
          <w:rFonts w:asciiTheme="minorHAnsi" w:hAnsiTheme="minorHAnsi" w:cstheme="minorHAnsi"/>
        </w:rPr>
        <w:t xml:space="preserve"> The study involves two main aspects: anomaly detection and time series forecasting. It </w:t>
      </w:r>
      <w:r w:rsidR="001D3356" w:rsidRPr="003543F3">
        <w:rPr>
          <w:rFonts w:asciiTheme="minorHAnsi" w:hAnsiTheme="minorHAnsi" w:cstheme="minorHAnsi"/>
        </w:rPr>
        <w:t>analyses</w:t>
      </w:r>
      <w:r w:rsidRPr="003543F3">
        <w:rPr>
          <w:rFonts w:asciiTheme="minorHAnsi" w:hAnsiTheme="minorHAnsi" w:cstheme="minorHAnsi"/>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Three-Year Horizon:</w:t>
      </w:r>
      <w:r w:rsidRPr="003543F3">
        <w:rPr>
          <w:rFonts w:asciiTheme="minorHAnsi" w:hAnsiTheme="minorHAnsi" w:cstheme="minorHAnsi"/>
        </w:rPr>
        <w:t xml:space="preserve"> The selected three-year period for the dataset is chosen to capture </w:t>
      </w:r>
      <w:r w:rsidR="001D3356" w:rsidRPr="003543F3">
        <w:rPr>
          <w:rFonts w:asciiTheme="minorHAnsi" w:hAnsiTheme="minorHAnsi" w:cstheme="minorHAnsi"/>
        </w:rPr>
        <w:t>enough</w:t>
      </w:r>
      <w:r w:rsidRPr="003543F3">
        <w:rPr>
          <w:rFonts w:asciiTheme="minorHAnsi" w:hAnsiTheme="minorHAnsi" w:cstheme="minorHAnsi"/>
        </w:rPr>
        <w:t xml:space="preserve"> historical data for meaningful forecasting and anomaly detection. This timeframe allows for insights into market trends and anomalies over a reasonable duration.</w:t>
      </w:r>
    </w:p>
    <w:p w14:paraId="0BC339A6"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Comparative Analysis:</w:t>
      </w:r>
      <w:r w:rsidRPr="003543F3">
        <w:rPr>
          <w:rFonts w:asciiTheme="minorHAnsi" w:hAnsiTheme="minorHAnsi" w:cstheme="minorHAnsi"/>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Practical Implications:</w:t>
      </w:r>
      <w:r w:rsidRPr="003543F3">
        <w:rPr>
          <w:rFonts w:asciiTheme="minorHAnsi" w:hAnsiTheme="minorHAnsi" w:cstheme="minorHAnsi"/>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3543F3" w:rsidRDefault="003543F3" w:rsidP="003543F3">
      <w:pPr>
        <w:spacing w:line="360" w:lineRule="auto"/>
        <w:jc w:val="both"/>
        <w:rPr>
          <w:rFonts w:asciiTheme="minorHAnsi" w:hAnsiTheme="minorHAnsi" w:cstheme="minorHAnsi"/>
        </w:rPr>
      </w:pPr>
      <w:r w:rsidRPr="003543F3">
        <w:rPr>
          <w:rFonts w:asciiTheme="minorHAnsi" w:hAnsiTheme="minorHAnsi" w:cstheme="minorHAnsi"/>
        </w:rPr>
        <w:t>Limitations:</w:t>
      </w:r>
    </w:p>
    <w:p w14:paraId="62B2D797" w14:textId="61E1CBF0"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Data Quality:</w:t>
      </w:r>
      <w:r w:rsidRPr="003543F3">
        <w:rPr>
          <w:rFonts w:asciiTheme="minorHAnsi" w:hAnsiTheme="minorHAnsi" w:cstheme="minorHAnsi"/>
        </w:rPr>
        <w:t xml:space="preserve"> The quality of financial data, including missing values, outliers, and inconsistencies, can significantly impact the effectiveness of forecasting and anomaly detection models. The study </w:t>
      </w:r>
      <w:r w:rsidR="001D3356">
        <w:rPr>
          <w:rFonts w:asciiTheme="minorHAnsi" w:hAnsiTheme="minorHAnsi" w:cstheme="minorHAnsi"/>
        </w:rPr>
        <w:t>will</w:t>
      </w:r>
      <w:r w:rsidRPr="003543F3">
        <w:rPr>
          <w:rFonts w:asciiTheme="minorHAnsi" w:hAnsiTheme="minorHAnsi" w:cstheme="minorHAnsi"/>
        </w:rPr>
        <w:t xml:space="preserve"> address any data quality issues encountered.</w:t>
      </w:r>
    </w:p>
    <w:p w14:paraId="02059D0B" w14:textId="6D378EF1"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Model Dependency:</w:t>
      </w:r>
      <w:r w:rsidRPr="003543F3">
        <w:rPr>
          <w:rFonts w:asciiTheme="minorHAnsi" w:hAnsiTheme="minorHAnsi" w:cstheme="minorHAnsi"/>
        </w:rPr>
        <w:t xml:space="preserve"> Focusing primarily on the Prophet model may limit the study's generalizability. It's essential to acknowledge that model performance can vary across different datasets and market conditions. </w:t>
      </w:r>
      <w:r w:rsidR="001D3356">
        <w:rPr>
          <w:rFonts w:asciiTheme="minorHAnsi" w:hAnsiTheme="minorHAnsi" w:cstheme="minorHAnsi"/>
        </w:rPr>
        <w:t>The c</w:t>
      </w:r>
      <w:r w:rsidRPr="003543F3">
        <w:rPr>
          <w:rFonts w:asciiTheme="minorHAnsi" w:hAnsiTheme="minorHAnsi" w:cstheme="minorHAnsi"/>
        </w:rPr>
        <w:t xml:space="preserve">omparative analysis with other models </w:t>
      </w:r>
      <w:r w:rsidR="001D3356">
        <w:rPr>
          <w:rFonts w:asciiTheme="minorHAnsi" w:hAnsiTheme="minorHAnsi" w:cstheme="minorHAnsi"/>
        </w:rPr>
        <w:t>will</w:t>
      </w:r>
      <w:r w:rsidRPr="003543F3">
        <w:rPr>
          <w:rFonts w:asciiTheme="minorHAnsi" w:hAnsiTheme="minorHAnsi" w:cstheme="minorHAnsi"/>
        </w:rPr>
        <w:t xml:space="preserve"> mitigate this limitation.</w:t>
      </w:r>
    </w:p>
    <w:p w14:paraId="2C6652AA"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Market Dynamics:</w:t>
      </w:r>
      <w:r w:rsidRPr="003543F3">
        <w:rPr>
          <w:rFonts w:asciiTheme="minorHAnsi" w:hAnsiTheme="minorHAnsi" w:cstheme="minorHAnsi"/>
        </w:rPr>
        <w:t xml:space="preserve"> Financial markets are influenced by various macroeconomic, geopolitical, and exogenous factors. The study should acknowledge that the predictive power of any model, including Prophet, may be limited in the face of unforeseen events or market shocks.</w:t>
      </w:r>
    </w:p>
    <w:p w14:paraId="6C7E08EB" w14:textId="2F870B88"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Assumption of Stationarity:</w:t>
      </w:r>
      <w:r w:rsidRPr="003543F3">
        <w:rPr>
          <w:rFonts w:asciiTheme="minorHAnsi" w:hAnsiTheme="minorHAnsi" w:cstheme="minorHAnsi"/>
        </w:rPr>
        <w:t xml:space="preserve"> Financial time series data often violate the assumption of stationarity</w:t>
      </w:r>
      <w:r w:rsidR="002E3C42">
        <w:rPr>
          <w:rFonts w:asciiTheme="minorHAnsi" w:hAnsiTheme="minorHAnsi" w:cstheme="minorHAnsi"/>
        </w:rPr>
        <w:t xml:space="preserve"> and a</w:t>
      </w:r>
      <w:r w:rsidRPr="003543F3">
        <w:rPr>
          <w:rFonts w:asciiTheme="minorHAnsi" w:hAnsiTheme="minorHAnsi" w:cstheme="minorHAnsi"/>
        </w:rPr>
        <w:t>ddressing non-stationarity and selecting appropriate transformations or models to handle it is a challenge that should be acknowledged.</w:t>
      </w:r>
    </w:p>
    <w:p w14:paraId="3A2902F4" w14:textId="7D92301A"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lastRenderedPageBreak/>
        <w:t>Model Hyperparameters:</w:t>
      </w:r>
      <w:r w:rsidRPr="003543F3">
        <w:rPr>
          <w:rFonts w:asciiTheme="minorHAnsi" w:hAnsiTheme="minorHAnsi" w:cstheme="minorHAnsi"/>
        </w:rPr>
        <w:t xml:space="preserve"> The performance of the Prophet model may depend on its hyperparameters. </w:t>
      </w:r>
    </w:p>
    <w:p w14:paraId="52630D8D" w14:textId="125082F4"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Interpretability:</w:t>
      </w:r>
      <w:r w:rsidRPr="003543F3">
        <w:rPr>
          <w:rFonts w:asciiTheme="minorHAnsi" w:hAnsiTheme="minorHAnsi" w:cstheme="minorHAnsi"/>
        </w:rPr>
        <w:t xml:space="preserve"> While Prophet is known for its ease of use, its inner workings may not be as interpretable as traditional statistical models. </w:t>
      </w:r>
    </w:p>
    <w:p w14:paraId="3D0BBBEE"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External Factors:</w:t>
      </w:r>
      <w:r w:rsidRPr="003543F3">
        <w:rPr>
          <w:rFonts w:asciiTheme="minorHAnsi" w:hAnsiTheme="minorHAnsi" w:cstheme="minorHAnsi"/>
        </w:rPr>
        <w:t xml:space="preserve"> The study focuses on the historical market data itself, without considering external factors such as news sentiment, economic policies, or global events that could impact the financial markets. Acknowledging the influence of these factors is essential.</w:t>
      </w:r>
    </w:p>
    <w:p w14:paraId="4AC62BF5" w14:textId="7E3E6A39"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Data Privacy:</w:t>
      </w:r>
      <w:r w:rsidRPr="003543F3">
        <w:rPr>
          <w:rFonts w:asciiTheme="minorHAnsi" w:hAnsiTheme="minorHAnsi" w:cstheme="minorHAnsi"/>
        </w:rPr>
        <w:t xml:space="preserve"> The use of financial data raises privacy concerns. </w:t>
      </w:r>
      <w:r w:rsidR="00B36512">
        <w:rPr>
          <w:rFonts w:asciiTheme="minorHAnsi" w:hAnsiTheme="minorHAnsi" w:cstheme="minorHAnsi"/>
        </w:rPr>
        <w:t>This</w:t>
      </w:r>
      <w:r w:rsidRPr="003543F3">
        <w:rPr>
          <w:rFonts w:asciiTheme="minorHAnsi" w:hAnsiTheme="minorHAnsi" w:cstheme="minorHAnsi"/>
        </w:rPr>
        <w:t xml:space="preserve"> study complies with data privacy regulations and guidelines.</w:t>
      </w:r>
    </w:p>
    <w:p w14:paraId="2F912534"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Generalizability:</w:t>
      </w:r>
      <w:r w:rsidRPr="003543F3">
        <w:rPr>
          <w:rFonts w:asciiTheme="minorHAnsi" w:hAnsiTheme="minorHAnsi" w:cstheme="minorHAnsi"/>
        </w:rPr>
        <w:t xml:space="preserve"> While the study focuses on the Irish finance market, generalizing the findings to other markets or time periods should be done cautiously, considering market-specific characteristics and dynamics.</w:t>
      </w:r>
    </w:p>
    <w:p w14:paraId="3D1EC080" w14:textId="77777777" w:rsidR="00B45005" w:rsidRPr="00B45005" w:rsidRDefault="00B45005" w:rsidP="00F25DC1">
      <w:pPr>
        <w:spacing w:line="360" w:lineRule="auto"/>
        <w:jc w:val="both"/>
        <w:rPr>
          <w:rFonts w:cs="Calibri"/>
          <w:b/>
          <w:bCs/>
          <w:color w:val="C45911"/>
        </w:rPr>
      </w:pPr>
      <w:r w:rsidRPr="00B45005">
        <w:rPr>
          <w:rFonts w:cs="Calibri"/>
          <w:b/>
          <w:bCs/>
          <w:noProof/>
          <w:color w:val="C45911"/>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Pr="00B45005">
        <w:rPr>
          <w:rFonts w:cs="Calibri"/>
          <w:b/>
          <w:bCs/>
          <w:color w:val="C45911"/>
        </w:rPr>
        <w:t>2. Literature Review</w:t>
      </w:r>
    </w:p>
    <w:p w14:paraId="5FCBB5E8" w14:textId="77777777" w:rsidR="00B45005" w:rsidRDefault="00B45005" w:rsidP="00F25DC1">
      <w:pPr>
        <w:spacing w:line="360" w:lineRule="auto"/>
        <w:jc w:val="both"/>
        <w:rPr>
          <w:rFonts w:cs="Calibri"/>
        </w:rPr>
      </w:pPr>
      <w:r w:rsidRPr="00B45005">
        <w:rPr>
          <w:rFonts w:cs="Calibri"/>
        </w:rPr>
        <w:t>2.1 For Time Series Forecasting Techniques</w:t>
      </w:r>
    </w:p>
    <w:p w14:paraId="1E9D3837" w14:textId="4A79F025" w:rsidR="00A927CF" w:rsidRPr="00A927CF" w:rsidRDefault="00A927CF" w:rsidP="00F25DC1">
      <w:pPr>
        <w:spacing w:line="360" w:lineRule="auto"/>
        <w:jc w:val="both"/>
        <w:rPr>
          <w:rFonts w:cs="Calibri"/>
        </w:rPr>
      </w:pPr>
      <w:r w:rsidRPr="00A927CF">
        <w:rPr>
          <w:rFonts w:cs="Calibri"/>
        </w:rPr>
        <w:t>2.1.</w:t>
      </w:r>
      <w:r>
        <w:rPr>
          <w:rFonts w:cs="Calibri"/>
        </w:rPr>
        <w:t>1</w:t>
      </w:r>
      <w:r w:rsidRPr="00A927CF">
        <w:rPr>
          <w:rFonts w:cs="Calibri"/>
        </w:rPr>
        <w:t xml:space="preserve"> Prophet Model</w:t>
      </w:r>
    </w:p>
    <w:p w14:paraId="3D66B207" w14:textId="77777777" w:rsidR="00F810A9" w:rsidRDefault="00F810A9" w:rsidP="00F25DC1">
      <w:pPr>
        <w:spacing w:line="360" w:lineRule="auto"/>
        <w:jc w:val="both"/>
        <w:rPr>
          <w:rFonts w:cs="Calibri"/>
        </w:rPr>
      </w:pPr>
      <w:r w:rsidRPr="00F810A9">
        <w:rPr>
          <w:rFonts w:cs="Calibri"/>
          <w:highlight w:val="green"/>
        </w:rPr>
        <w:t xml:space="preserve">Change to </w:t>
      </w:r>
      <w:proofErr w:type="gramStart"/>
      <w:r w:rsidRPr="00F810A9">
        <w:rPr>
          <w:rFonts w:cs="Calibri"/>
          <w:highlight w:val="green"/>
        </w:rPr>
        <w:t>table</w:t>
      </w:r>
      <w:proofErr w:type="gramEnd"/>
      <w:r>
        <w:rPr>
          <w:rFonts w:cs="Calibri"/>
        </w:rPr>
        <w:t xml:space="preserve"> </w:t>
      </w:r>
    </w:p>
    <w:p w14:paraId="521CC6D6" w14:textId="21C55859" w:rsidR="00F810A9" w:rsidRDefault="00D758D4" w:rsidP="00F25DC1">
      <w:pPr>
        <w:spacing w:line="360" w:lineRule="auto"/>
        <w:jc w:val="both"/>
        <w:rPr>
          <w:rFonts w:cs="Calibri"/>
        </w:rPr>
      </w:pPr>
      <w:r>
        <w:rPr>
          <w:rFonts w:cs="Calibri"/>
          <w:highlight w:val="green"/>
        </w:rPr>
        <w:t xml:space="preserve">Those </w:t>
      </w:r>
      <w:r w:rsidR="00F810A9" w:rsidRPr="00F810A9">
        <w:rPr>
          <w:rFonts w:cs="Calibri"/>
          <w:highlight w:val="green"/>
        </w:rPr>
        <w:t xml:space="preserve">studies </w:t>
      </w:r>
      <w:r>
        <w:rPr>
          <w:rFonts w:cs="Calibri"/>
          <w:highlight w:val="green"/>
        </w:rPr>
        <w:t xml:space="preserve">need to be </w:t>
      </w:r>
      <w:r w:rsidR="00F810A9" w:rsidRPr="00F810A9">
        <w:rPr>
          <w:rFonts w:cs="Calibri"/>
          <w:highlight w:val="green"/>
        </w:rPr>
        <w:t>rela</w:t>
      </w:r>
      <w:r>
        <w:rPr>
          <w:rFonts w:cs="Calibri"/>
          <w:highlight w:val="green"/>
        </w:rPr>
        <w:t>ted</w:t>
      </w:r>
      <w:r w:rsidR="00F810A9" w:rsidRPr="00F810A9">
        <w:rPr>
          <w:rFonts w:cs="Calibri"/>
          <w:highlight w:val="green"/>
        </w:rPr>
        <w:t xml:space="preserve"> to my work</w:t>
      </w:r>
      <w:r w:rsidR="00A716B2">
        <w:rPr>
          <w:rFonts w:cs="Calibri"/>
        </w:rPr>
        <w:t xml:space="preserve"> </w:t>
      </w:r>
      <w:r w:rsidR="00A716B2" w:rsidRPr="00A716B2">
        <w:rPr>
          <w:rFonts w:cs="Calibri"/>
          <w:highlight w:val="green"/>
        </w:rPr>
        <w:t xml:space="preserve">with a time </w:t>
      </w:r>
      <w:proofErr w:type="gramStart"/>
      <w:r w:rsidR="00A716B2" w:rsidRPr="00A716B2">
        <w:rPr>
          <w:rFonts w:cs="Calibri"/>
          <w:highlight w:val="green"/>
        </w:rPr>
        <w:t>line</w:t>
      </w:r>
      <w:proofErr w:type="gramEnd"/>
    </w:p>
    <w:p w14:paraId="1082646F" w14:textId="652B8867" w:rsidR="00A927CF" w:rsidRPr="00A927CF" w:rsidRDefault="00A927CF" w:rsidP="00F25DC1">
      <w:pPr>
        <w:spacing w:line="360" w:lineRule="auto"/>
        <w:jc w:val="both"/>
        <w:rPr>
          <w:rFonts w:cs="Calibri"/>
        </w:rPr>
      </w:pPr>
      <w:r w:rsidRPr="00A927CF">
        <w:rPr>
          <w:rFonts w:cs="Calibri"/>
        </w:rPr>
        <w:t>Epidemiological Forecasting:</w:t>
      </w:r>
    </w:p>
    <w:p w14:paraId="7553B09E" w14:textId="77777777" w:rsidR="00A927CF" w:rsidRPr="00A927CF" w:rsidRDefault="00A927CF" w:rsidP="00F25DC1">
      <w:pPr>
        <w:spacing w:line="360" w:lineRule="auto"/>
        <w:jc w:val="both"/>
        <w:rPr>
          <w:rFonts w:cs="Calibri"/>
        </w:rPr>
      </w:pPr>
      <w:r w:rsidRPr="00A927CF">
        <w:rPr>
          <w:rFonts w:cs="Calibri"/>
        </w:rPr>
        <w:t>In the context of epidemiology, the Prophet model has been utilized for disease outbreak prediction. Khayyat et al. (2021) applied the Prophet model to predict COVID-19 outbreaks, demonstrating its effectiveness in time series forecasting of daily cases. Similarly, Mahmud (2020) conducted time series analysis of daily COVID-19 cases in Bangladesh using the Prophet model, highlighting its suitability for epidemiological data.</w:t>
      </w:r>
    </w:p>
    <w:p w14:paraId="26AB8361" w14:textId="77777777" w:rsidR="00A927CF" w:rsidRPr="00A927CF" w:rsidRDefault="00A927CF" w:rsidP="00F25DC1">
      <w:pPr>
        <w:spacing w:line="360" w:lineRule="auto"/>
        <w:jc w:val="both"/>
        <w:rPr>
          <w:rFonts w:cs="Calibri"/>
        </w:rPr>
      </w:pPr>
      <w:r w:rsidRPr="00A927CF">
        <w:rPr>
          <w:rFonts w:cs="Calibri"/>
        </w:rPr>
        <w:t>Environmental Forecasting:</w:t>
      </w:r>
    </w:p>
    <w:p w14:paraId="1CDBDBF5" w14:textId="77777777" w:rsidR="00A927CF" w:rsidRPr="00A927CF" w:rsidRDefault="00A927CF" w:rsidP="00F25DC1">
      <w:pPr>
        <w:spacing w:line="360" w:lineRule="auto"/>
        <w:jc w:val="both"/>
        <w:rPr>
          <w:rFonts w:cs="Calibri"/>
        </w:rPr>
      </w:pPr>
      <w:r w:rsidRPr="00A927CF">
        <w:rPr>
          <w:rFonts w:cs="Calibri"/>
        </w:rPr>
        <w:t>Time series forecasting has also been instrumental in environmental studies. Samal et al. (2019) employed the Prophet model for air pollution forecasting, demonstrating its effectiveness in predicting air quality based on historical data. Additionally, Gupta et al. (2022) used the Prophet model to forecast solar power generation, emphasizing its relevance in renewable energy applications.</w:t>
      </w:r>
    </w:p>
    <w:p w14:paraId="399216ED" w14:textId="77777777" w:rsidR="00A927CF" w:rsidRPr="00A927CF" w:rsidRDefault="00A927CF" w:rsidP="00F25DC1">
      <w:pPr>
        <w:spacing w:line="360" w:lineRule="auto"/>
        <w:jc w:val="both"/>
        <w:rPr>
          <w:rFonts w:cs="Calibri"/>
        </w:rPr>
      </w:pPr>
      <w:r w:rsidRPr="00A927CF">
        <w:rPr>
          <w:rFonts w:cs="Calibri"/>
        </w:rPr>
        <w:lastRenderedPageBreak/>
        <w:t>Financial Forecasting:</w:t>
      </w:r>
    </w:p>
    <w:p w14:paraId="34866288" w14:textId="77777777" w:rsidR="00A927CF" w:rsidRPr="00A927CF" w:rsidRDefault="00A927CF" w:rsidP="00F25DC1">
      <w:pPr>
        <w:spacing w:line="360" w:lineRule="auto"/>
        <w:jc w:val="both"/>
        <w:rPr>
          <w:rFonts w:cs="Calibri"/>
        </w:rPr>
      </w:pPr>
      <w:r w:rsidRPr="00A927CF">
        <w:rPr>
          <w:rFonts w:cs="Calibri"/>
        </w:rPr>
        <w:t>Financial markets often involve complex time series data, and the Prophet model has found applications in this domain as well. Fang et al. (2019) combined the Prophet model with LSTM and BPNN for forecasting financial markets, showcasing its adaptability in predicting stock prices. Mizuta et al. (2022) explored financial market instability and investment strategies using an agent-based model, highlighting the importance of accurate time series forecasting.</w:t>
      </w:r>
    </w:p>
    <w:p w14:paraId="227ECC7B" w14:textId="77777777" w:rsidR="00A927CF" w:rsidRPr="00A927CF" w:rsidRDefault="00A927CF" w:rsidP="00F25DC1">
      <w:pPr>
        <w:spacing w:line="360" w:lineRule="auto"/>
        <w:jc w:val="both"/>
        <w:rPr>
          <w:rFonts w:cs="Calibri"/>
        </w:rPr>
      </w:pPr>
      <w:r w:rsidRPr="00A927CF">
        <w:rPr>
          <w:rFonts w:cs="Calibri"/>
        </w:rPr>
        <w:t>Hybrid Forecasting Approaches:</w:t>
      </w:r>
    </w:p>
    <w:p w14:paraId="757752B0" w14:textId="77777777" w:rsidR="00A927CF" w:rsidRPr="00A927CF" w:rsidRDefault="00A927CF" w:rsidP="00F25DC1">
      <w:pPr>
        <w:spacing w:line="360" w:lineRule="auto"/>
        <w:jc w:val="both"/>
        <w:rPr>
          <w:rFonts w:cs="Calibri"/>
        </w:rPr>
      </w:pPr>
      <w:r w:rsidRPr="00A927CF">
        <w:rPr>
          <w:rFonts w:cs="Calibri"/>
        </w:rPr>
        <w:t xml:space="preserve">Researchers have also integrated the Prophet model with other techniques to enhance forecasting accuracy. Arslan (2022) developed a hybrid forecasting model combining LSTM and Prophet for energy consumption, demonstrating the potential for combining multiple methods to improve predictions. Additionally, Navratil and </w:t>
      </w:r>
      <w:proofErr w:type="spellStart"/>
      <w:r w:rsidRPr="00A927CF">
        <w:rPr>
          <w:rFonts w:cs="Calibri"/>
        </w:rPr>
        <w:t>Kolkova</w:t>
      </w:r>
      <w:proofErr w:type="spellEnd"/>
      <w:r w:rsidRPr="00A927CF">
        <w:rPr>
          <w:rFonts w:cs="Calibri"/>
        </w:rPr>
        <w:t xml:space="preserve"> (2019) decomposed and forecasted time series data in business economics using the Prophet model.</w:t>
      </w:r>
    </w:p>
    <w:p w14:paraId="7DAC1921" w14:textId="77777777" w:rsidR="00A927CF" w:rsidRPr="00A927CF" w:rsidRDefault="00A927CF" w:rsidP="00F25DC1">
      <w:pPr>
        <w:spacing w:line="360" w:lineRule="auto"/>
        <w:jc w:val="both"/>
        <w:rPr>
          <w:rFonts w:cs="Calibri"/>
        </w:rPr>
      </w:pPr>
      <w:r w:rsidRPr="00A927CF">
        <w:rPr>
          <w:rFonts w:cs="Calibri"/>
        </w:rPr>
        <w:t>Conclusion:</w:t>
      </w:r>
    </w:p>
    <w:p w14:paraId="0FC9BB58" w14:textId="4E4CF61B" w:rsidR="00A927CF" w:rsidRPr="00B45005" w:rsidRDefault="00A927CF" w:rsidP="00F25DC1">
      <w:pPr>
        <w:spacing w:line="360" w:lineRule="auto"/>
        <w:jc w:val="both"/>
        <w:rPr>
          <w:rFonts w:cs="Calibri"/>
        </w:rPr>
      </w:pPr>
      <w:r w:rsidRPr="00A927CF">
        <w:rPr>
          <w:rFonts w:cs="Calibri"/>
        </w:rPr>
        <w:t>In conclusion, the Prophet model has emerged as a powerful tool for time series forecasting in various domains. Its flexibility, simplicity, and adaptability make it suitable for a wide range of applications, including epidemiological predictions, environmental forecasting, and financial market analysis. Researchers continue to explore and expand the capabilities of the Prophet model, making it an essential tool in the field of time series forecasting.</w:t>
      </w:r>
    </w:p>
    <w:p w14:paraId="250E6318" w14:textId="3DCE2484" w:rsidR="00B45005" w:rsidRPr="00B45005" w:rsidRDefault="00B45005" w:rsidP="00F25DC1">
      <w:pPr>
        <w:spacing w:line="360" w:lineRule="auto"/>
        <w:jc w:val="both"/>
        <w:rPr>
          <w:rFonts w:cs="Calibri"/>
        </w:rPr>
      </w:pPr>
      <w:r w:rsidRPr="00B45005">
        <w:rPr>
          <w:rFonts w:cs="Calibri"/>
        </w:rPr>
        <w:t>2.1.</w:t>
      </w:r>
      <w:r w:rsidR="00A927CF">
        <w:rPr>
          <w:rFonts w:cs="Calibri"/>
        </w:rPr>
        <w:t>2</w:t>
      </w:r>
      <w:r w:rsidRPr="00B45005">
        <w:rPr>
          <w:rFonts w:cs="Calibri"/>
        </w:rPr>
        <w:t xml:space="preserve"> Statistical Time Series Model (ARIMA, SARIMA, GARCH)</w:t>
      </w:r>
    </w:p>
    <w:p w14:paraId="33FC5315" w14:textId="4D8AFB38" w:rsidR="00B45005" w:rsidRPr="00B45005" w:rsidRDefault="00B45005" w:rsidP="00F25DC1">
      <w:pPr>
        <w:spacing w:line="360" w:lineRule="auto"/>
        <w:jc w:val="both"/>
        <w:rPr>
          <w:rFonts w:cs="Calibri"/>
          <w:i/>
          <w:iCs/>
        </w:rPr>
      </w:pPr>
      <w:bookmarkStart w:id="2" w:name="_Hlk145343394"/>
      <w:r w:rsidRPr="00B45005">
        <w:rPr>
          <w:rFonts w:cs="Calibri"/>
          <w:i/>
          <w:iCs/>
        </w:rPr>
        <w:t>ARIMA and SARIMA Models:</w:t>
      </w:r>
    </w:p>
    <w:p w14:paraId="720C0B6B" w14:textId="77777777" w:rsidR="00B45005" w:rsidRPr="00B45005" w:rsidRDefault="00B45005" w:rsidP="00F25DC1">
      <w:pPr>
        <w:spacing w:line="360" w:lineRule="auto"/>
        <w:jc w:val="both"/>
        <w:rPr>
          <w:rFonts w:cs="Calibri"/>
        </w:rPr>
      </w:pPr>
      <w:r w:rsidRPr="00B45005">
        <w:rPr>
          <w:rFonts w:cs="Calibri"/>
        </w:rPr>
        <w:t>ARIMA and SARIMA models are widely employed for univariate time series forecasting due to their simplicity and effectiveness in capturing various patterns.</w:t>
      </w:r>
    </w:p>
    <w:p w14:paraId="531EE9F4" w14:textId="77777777" w:rsidR="00B45005" w:rsidRPr="00B45005" w:rsidRDefault="00B45005" w:rsidP="00F25DC1">
      <w:pPr>
        <w:spacing w:line="360" w:lineRule="auto"/>
        <w:jc w:val="both"/>
        <w:rPr>
          <w:rFonts w:cs="Calibri"/>
        </w:rPr>
      </w:pPr>
      <w:proofErr w:type="spellStart"/>
      <w:r w:rsidRPr="00B45005">
        <w:rPr>
          <w:rFonts w:cs="Calibri"/>
        </w:rPr>
        <w:t>Makatjane</w:t>
      </w:r>
      <w:proofErr w:type="spellEnd"/>
      <w:r w:rsidRPr="00B45005">
        <w:rPr>
          <w:rFonts w:cs="Calibri"/>
        </w:rPr>
        <w:t xml:space="preserve"> and </w:t>
      </w:r>
      <w:proofErr w:type="spellStart"/>
      <w:r w:rsidRPr="00B45005">
        <w:rPr>
          <w:rFonts w:cs="Calibri"/>
        </w:rPr>
        <w:t>Moroke</w:t>
      </w:r>
      <w:proofErr w:type="spellEnd"/>
      <w:r w:rsidRPr="00B45005">
        <w:rPr>
          <w:rFonts w:cs="Calibri"/>
        </w:rPr>
        <w:t xml:space="preserve"> (2021) utilized SARIMA models to predict extreme daily regime shifts in the Johannesburg Stock Exchange All Share Index, highlighting the utility of SARIMA in capturing complex financial market dynamics (</w:t>
      </w:r>
      <w:proofErr w:type="spellStart"/>
      <w:r w:rsidRPr="00B45005">
        <w:rPr>
          <w:rFonts w:cs="Calibri"/>
        </w:rPr>
        <w:t>Makatjane</w:t>
      </w:r>
      <w:proofErr w:type="spellEnd"/>
      <w:r w:rsidRPr="00B45005">
        <w:rPr>
          <w:rFonts w:cs="Calibri"/>
        </w:rPr>
        <w:t xml:space="preserve"> &amp; </w:t>
      </w:r>
      <w:proofErr w:type="spellStart"/>
      <w:r w:rsidRPr="00B45005">
        <w:rPr>
          <w:rFonts w:cs="Calibri"/>
        </w:rPr>
        <w:t>Moroke</w:t>
      </w:r>
      <w:proofErr w:type="spellEnd"/>
      <w:r w:rsidRPr="00B45005">
        <w:rPr>
          <w:rFonts w:cs="Calibri"/>
        </w:rPr>
        <w:t>, 2021).</w:t>
      </w:r>
    </w:p>
    <w:p w14:paraId="640206A3" w14:textId="77777777" w:rsidR="00B45005" w:rsidRPr="00B45005" w:rsidRDefault="00B45005" w:rsidP="00F25DC1">
      <w:pPr>
        <w:spacing w:line="360" w:lineRule="auto"/>
        <w:jc w:val="both"/>
        <w:rPr>
          <w:rFonts w:cs="Calibri"/>
        </w:rPr>
      </w:pPr>
      <w:r w:rsidRPr="00B45005">
        <w:rPr>
          <w:rFonts w:cs="Calibri"/>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B45005" w:rsidRDefault="00B45005" w:rsidP="00F25DC1">
      <w:pPr>
        <w:spacing w:line="360" w:lineRule="auto"/>
        <w:jc w:val="both"/>
        <w:rPr>
          <w:rFonts w:cs="Calibri"/>
        </w:rPr>
      </w:pPr>
      <w:r w:rsidRPr="00B45005">
        <w:rPr>
          <w:rFonts w:cs="Calibri"/>
        </w:rPr>
        <w:lastRenderedPageBreak/>
        <w:t>Sirisha et al. (2022) conducted a comparison study between ARIMA, SARIMA, and LSTM models, offering valuable insights into the relative performance of these models in profit prediction (Sirisha et al., 2022).</w:t>
      </w:r>
    </w:p>
    <w:p w14:paraId="0030B45B" w14:textId="77777777" w:rsidR="00B45005" w:rsidRPr="00B45005" w:rsidRDefault="00B45005" w:rsidP="00F25DC1">
      <w:pPr>
        <w:spacing w:line="360" w:lineRule="auto"/>
        <w:jc w:val="both"/>
        <w:rPr>
          <w:rFonts w:cs="Calibri"/>
        </w:rPr>
      </w:pPr>
      <w:r w:rsidRPr="00B45005">
        <w:rPr>
          <w:rFonts w:cs="Calibri"/>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B45005" w:rsidRDefault="00B45005" w:rsidP="00F25DC1">
      <w:pPr>
        <w:spacing w:line="360" w:lineRule="auto"/>
        <w:jc w:val="both"/>
        <w:rPr>
          <w:rFonts w:cs="Calibri"/>
        </w:rPr>
      </w:pPr>
      <w:r w:rsidRPr="00B45005">
        <w:rPr>
          <w:rFonts w:cs="Calibri"/>
        </w:rPr>
        <w:t>Cheng et al. (2020) applied ARIMA models to financial time series in stocks, demonstrating the versatility of ARIMA in modeling and forecasting stock prices (Cheng et al., 2020).</w:t>
      </w:r>
    </w:p>
    <w:p w14:paraId="40FA2993" w14:textId="77777777" w:rsidR="00B45005" w:rsidRPr="00B45005" w:rsidRDefault="00B45005" w:rsidP="00F25DC1">
      <w:pPr>
        <w:spacing w:line="360" w:lineRule="auto"/>
        <w:jc w:val="both"/>
        <w:rPr>
          <w:rFonts w:cs="Calibri"/>
        </w:rPr>
      </w:pPr>
      <w:r w:rsidRPr="00B45005">
        <w:rPr>
          <w:rFonts w:cs="Calibri"/>
        </w:rPr>
        <w:t>Maskey (2022) used the ARIMA model to predict the NEPSE Index, showcasing the model's applicability in forecasting stock market indices (Maskey, 2022).</w:t>
      </w:r>
    </w:p>
    <w:p w14:paraId="5819D54D" w14:textId="77777777" w:rsidR="00B45005" w:rsidRPr="00B45005" w:rsidRDefault="00B45005" w:rsidP="00F25DC1">
      <w:pPr>
        <w:spacing w:line="360" w:lineRule="auto"/>
        <w:jc w:val="both"/>
        <w:rPr>
          <w:rFonts w:cs="Calibri"/>
        </w:rPr>
      </w:pPr>
      <w:r w:rsidRPr="00B45005">
        <w:rPr>
          <w:rFonts w:cs="Calibri"/>
        </w:rPr>
        <w:t>Zhang (2023) proposed a financial time series frequent pattern mining algorithm based on the ARIMA model, offering a unique perspective on extracting patterns in financial time series data (Zhang, 2023).</w:t>
      </w:r>
    </w:p>
    <w:p w14:paraId="7218D033" w14:textId="77777777" w:rsidR="00B45005" w:rsidRPr="00B45005" w:rsidRDefault="00B45005" w:rsidP="00F25DC1">
      <w:pPr>
        <w:spacing w:line="360" w:lineRule="auto"/>
        <w:jc w:val="both"/>
        <w:rPr>
          <w:rFonts w:cs="Calibri"/>
          <w:i/>
          <w:iCs/>
        </w:rPr>
      </w:pPr>
      <w:r w:rsidRPr="00B45005">
        <w:rPr>
          <w:rFonts w:cs="Calibri"/>
          <w:i/>
          <w:iCs/>
        </w:rPr>
        <w:t>GARCH Models:</w:t>
      </w:r>
    </w:p>
    <w:p w14:paraId="3CF81D94" w14:textId="77777777" w:rsidR="00B45005" w:rsidRPr="00B45005" w:rsidRDefault="00B45005" w:rsidP="00F25DC1">
      <w:pPr>
        <w:spacing w:line="360" w:lineRule="auto"/>
        <w:jc w:val="both"/>
        <w:rPr>
          <w:rFonts w:cs="Calibri"/>
        </w:rPr>
      </w:pPr>
      <w:r w:rsidRPr="00B45005">
        <w:rPr>
          <w:rFonts w:cs="Calibri"/>
        </w:rPr>
        <w:t>GARCH models are widely used to capture volatility patterns in financial time series data.</w:t>
      </w:r>
    </w:p>
    <w:p w14:paraId="159383B8" w14:textId="77777777" w:rsidR="00B45005" w:rsidRPr="00B45005" w:rsidRDefault="00B45005" w:rsidP="00F25DC1">
      <w:pPr>
        <w:spacing w:line="360" w:lineRule="auto"/>
        <w:jc w:val="both"/>
        <w:rPr>
          <w:rFonts w:cs="Calibri"/>
        </w:rPr>
      </w:pPr>
      <w:r w:rsidRPr="00B45005">
        <w:rPr>
          <w:rFonts w:cs="Calibri"/>
        </w:rPr>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B45005" w:rsidRDefault="00B45005" w:rsidP="00F25DC1">
      <w:pPr>
        <w:spacing w:line="360" w:lineRule="auto"/>
        <w:jc w:val="both"/>
        <w:rPr>
          <w:rFonts w:cs="Calibri"/>
        </w:rPr>
      </w:pPr>
      <w:r w:rsidRPr="00B45005">
        <w:rPr>
          <w:rFonts w:cs="Calibri"/>
        </w:rPr>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B45005" w:rsidRDefault="00B45005" w:rsidP="00F25DC1">
      <w:pPr>
        <w:spacing w:line="360" w:lineRule="auto"/>
        <w:jc w:val="both"/>
        <w:rPr>
          <w:rFonts w:cs="Calibri"/>
        </w:rPr>
      </w:pPr>
      <w:r w:rsidRPr="00B45005">
        <w:rPr>
          <w:rFonts w:cs="Calibri"/>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B45005" w:rsidRDefault="00B45005" w:rsidP="00F25DC1">
      <w:pPr>
        <w:spacing w:line="360" w:lineRule="auto"/>
        <w:jc w:val="both"/>
        <w:rPr>
          <w:rFonts w:cs="Calibri"/>
        </w:rPr>
      </w:pPr>
      <w:r w:rsidRPr="00B45005">
        <w:rPr>
          <w:rFonts w:cs="Calibri"/>
        </w:rPr>
        <w:t>He (2020) explored stylized facts of financial time series using GARCH and stochastic volatility models, contributing to our understanding of financial market dynamics (He, 2020).</w:t>
      </w:r>
    </w:p>
    <w:p w14:paraId="11CB06C7" w14:textId="77777777" w:rsidR="00B45005" w:rsidRPr="00B45005" w:rsidRDefault="00B45005" w:rsidP="00F25DC1">
      <w:pPr>
        <w:spacing w:line="360" w:lineRule="auto"/>
        <w:jc w:val="both"/>
        <w:rPr>
          <w:rFonts w:cs="Calibri"/>
        </w:rPr>
      </w:pPr>
      <w:proofErr w:type="spellStart"/>
      <w:r w:rsidRPr="00B45005">
        <w:rPr>
          <w:rFonts w:cs="Calibri"/>
        </w:rPr>
        <w:t>Aghabazaz</w:t>
      </w:r>
      <w:proofErr w:type="spellEnd"/>
      <w:r w:rsidRPr="00B45005">
        <w:rPr>
          <w:rFonts w:cs="Calibri"/>
        </w:rPr>
        <w:t xml:space="preserve"> et al. (2022) introduced a time-varying GARCH mixed-effects model for isolating high- and low-frequency volatility and co-volatility, emphasizing the flexibility of GARCH in capturing different volatility components (</w:t>
      </w:r>
      <w:proofErr w:type="spellStart"/>
      <w:r w:rsidRPr="00B45005">
        <w:rPr>
          <w:rFonts w:cs="Calibri"/>
        </w:rPr>
        <w:t>Aghabazaz</w:t>
      </w:r>
      <w:proofErr w:type="spellEnd"/>
      <w:r w:rsidRPr="00B45005">
        <w:rPr>
          <w:rFonts w:cs="Calibri"/>
        </w:rPr>
        <w:t xml:space="preserve"> et al., 2022).</w:t>
      </w:r>
    </w:p>
    <w:p w14:paraId="34CFB498" w14:textId="77777777" w:rsidR="00B45005" w:rsidRPr="00B45005" w:rsidRDefault="00B45005" w:rsidP="00F25DC1">
      <w:pPr>
        <w:spacing w:line="360" w:lineRule="auto"/>
        <w:jc w:val="both"/>
        <w:rPr>
          <w:rFonts w:cs="Calibri"/>
          <w:i/>
          <w:iCs/>
        </w:rPr>
      </w:pPr>
      <w:r w:rsidRPr="00B45005">
        <w:rPr>
          <w:rFonts w:cs="Calibri"/>
          <w:i/>
          <w:iCs/>
        </w:rPr>
        <w:t>Conclusion:</w:t>
      </w:r>
    </w:p>
    <w:p w14:paraId="1F4FFCD1" w14:textId="77777777" w:rsidR="00B45005" w:rsidRPr="00B45005" w:rsidRDefault="00B45005" w:rsidP="00F25DC1">
      <w:pPr>
        <w:spacing w:line="360" w:lineRule="auto"/>
        <w:jc w:val="both"/>
        <w:rPr>
          <w:rFonts w:cs="Calibri"/>
        </w:rPr>
      </w:pPr>
      <w:r w:rsidRPr="00B45005">
        <w:rPr>
          <w:rFonts w:cs="Calibri"/>
        </w:rPr>
        <w:lastRenderedPageBreak/>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D95A5A" w:rsidRDefault="00D95A5A" w:rsidP="00F25DC1">
      <w:pPr>
        <w:spacing w:line="360" w:lineRule="auto"/>
        <w:jc w:val="both"/>
      </w:pPr>
      <w:r w:rsidRPr="00D95A5A">
        <w:t>2.1.3 Deep learning model (NeuralProphet, LSTM)</w:t>
      </w:r>
    </w:p>
    <w:p w14:paraId="5B6D23D4" w14:textId="3692CC7B" w:rsidR="00B45005" w:rsidRPr="00B45005" w:rsidRDefault="00B45005" w:rsidP="00F25DC1">
      <w:pPr>
        <w:spacing w:line="360" w:lineRule="auto"/>
        <w:jc w:val="both"/>
        <w:rPr>
          <w:i/>
          <w:iCs/>
        </w:rPr>
      </w:pPr>
      <w:r w:rsidRPr="00B45005">
        <w:rPr>
          <w:i/>
          <w:iCs/>
        </w:rPr>
        <w:t>NeuralProphet</w:t>
      </w:r>
    </w:p>
    <w:p w14:paraId="05046299" w14:textId="77777777" w:rsidR="00B45005" w:rsidRPr="00B45005" w:rsidRDefault="00B45005" w:rsidP="00F25DC1">
      <w:pPr>
        <w:spacing w:line="360" w:lineRule="auto"/>
        <w:jc w:val="both"/>
      </w:pPr>
      <w:r w:rsidRPr="00B45005">
        <w:t>Financial Time Series Forecasting with NeuralProphet:</w:t>
      </w:r>
    </w:p>
    <w:p w14:paraId="14472E3F" w14:textId="77777777" w:rsidR="00B45005" w:rsidRPr="00B45005" w:rsidRDefault="00B45005" w:rsidP="00F25DC1">
      <w:pPr>
        <w:spacing w:line="360" w:lineRule="auto"/>
        <w:jc w:val="both"/>
      </w:pPr>
      <w:r w:rsidRPr="00B45005">
        <w:t xml:space="preserve">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w:t>
      </w:r>
      <w:proofErr w:type="spellStart"/>
      <w:r w:rsidRPr="00B45005">
        <w:t>NeuralProphet's</w:t>
      </w:r>
      <w:proofErr w:type="spellEnd"/>
      <w:r w:rsidRPr="00B45005">
        <w:t xml:space="preserve"> adaptability to different domains.</w:t>
      </w:r>
    </w:p>
    <w:p w14:paraId="09C5F63D" w14:textId="77777777" w:rsidR="00B45005" w:rsidRPr="00B45005" w:rsidRDefault="00B45005" w:rsidP="00996860">
      <w:pPr>
        <w:spacing w:line="360" w:lineRule="auto"/>
        <w:jc w:val="both"/>
      </w:pPr>
      <w:r w:rsidRPr="00B45005">
        <w:t>Multivariate Forecasting:</w:t>
      </w:r>
    </w:p>
    <w:p w14:paraId="0A84435A" w14:textId="77777777" w:rsidR="00B45005" w:rsidRPr="00B45005" w:rsidRDefault="00B45005" w:rsidP="00996860">
      <w:pPr>
        <w:spacing w:line="360" w:lineRule="auto"/>
        <w:jc w:val="both"/>
      </w:pPr>
      <w:proofErr w:type="spellStart"/>
      <w:r w:rsidRPr="00B45005">
        <w:t>Widiputra</w:t>
      </w:r>
      <w:proofErr w:type="spellEnd"/>
      <w:r w:rsidRPr="00B45005">
        <w:t xml:space="preserve"> et al. (2021) introduced a multivariate CNN-LSTM model for predicting multiple parallel financial time series. Although they did not use NeuralProphet explicitly, their approach aligns with the idea of leveraging neural networks for multivariate financial forecasting, which is a hallmark of the NeuralProphet model.</w:t>
      </w:r>
    </w:p>
    <w:p w14:paraId="0F188839" w14:textId="77777777" w:rsidR="00B45005" w:rsidRPr="00B45005" w:rsidRDefault="00B45005" w:rsidP="00B45005">
      <w:pPr>
        <w:spacing w:line="360" w:lineRule="auto"/>
      </w:pPr>
      <w:r w:rsidRPr="00B45005">
        <w:t>Outlier Detection:</w:t>
      </w:r>
    </w:p>
    <w:p w14:paraId="3B2EB2D9" w14:textId="77777777" w:rsidR="00B45005" w:rsidRPr="00B45005" w:rsidRDefault="00B45005" w:rsidP="00B45005">
      <w:pPr>
        <w:spacing w:line="360" w:lineRule="auto"/>
        <w:jc w:val="both"/>
      </w:pPr>
      <w:r w:rsidRPr="00B45005">
        <w:t xml:space="preserve">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w:t>
      </w:r>
      <w:proofErr w:type="spellStart"/>
      <w:r w:rsidRPr="00B45005">
        <w:t>NeuralProphet's</w:t>
      </w:r>
      <w:proofErr w:type="spellEnd"/>
      <w:r w:rsidRPr="00B45005">
        <w:t xml:space="preserve"> forecasting capabilities.</w:t>
      </w:r>
    </w:p>
    <w:p w14:paraId="098FF4E5" w14:textId="77777777" w:rsidR="00B45005" w:rsidRPr="00B45005" w:rsidRDefault="00B45005" w:rsidP="00B45005">
      <w:pPr>
        <w:spacing w:line="360" w:lineRule="auto"/>
      </w:pPr>
      <w:r w:rsidRPr="00B45005">
        <w:t>Time Series-to-Image Encoding:</w:t>
      </w:r>
    </w:p>
    <w:p w14:paraId="72B2A24C" w14:textId="77777777" w:rsidR="00B45005" w:rsidRPr="00B45005" w:rsidRDefault="00B45005" w:rsidP="00B45005">
      <w:pPr>
        <w:spacing w:line="360" w:lineRule="auto"/>
        <w:jc w:val="both"/>
      </w:pPr>
      <w:r w:rsidRPr="00B45005">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B45005" w:rsidRDefault="00B45005" w:rsidP="00B45005">
      <w:pPr>
        <w:spacing w:line="360" w:lineRule="auto"/>
      </w:pPr>
      <w:r w:rsidRPr="00B45005">
        <w:t>Short-Term Trend Prediction:</w:t>
      </w:r>
    </w:p>
    <w:p w14:paraId="5BD51181" w14:textId="77777777" w:rsidR="00B45005" w:rsidRPr="00B45005" w:rsidRDefault="00B45005" w:rsidP="00B45005">
      <w:pPr>
        <w:spacing w:line="360" w:lineRule="auto"/>
        <w:jc w:val="both"/>
      </w:pPr>
      <w:proofErr w:type="spellStart"/>
      <w:r w:rsidRPr="00B45005">
        <w:lastRenderedPageBreak/>
        <w:t>Özorhan</w:t>
      </w:r>
      <w:proofErr w:type="spellEnd"/>
      <w:r w:rsidRPr="00B45005">
        <w:t xml:space="preserve"> et al. (2019) addressed short-term trend prediction in financial time series data. While their method differs from NeuralProphet, the concept of capturing short-term trends resonates with </w:t>
      </w:r>
      <w:proofErr w:type="spellStart"/>
      <w:r w:rsidRPr="00B45005">
        <w:t>NeuralProphet's</w:t>
      </w:r>
      <w:proofErr w:type="spellEnd"/>
      <w:r w:rsidRPr="00B45005">
        <w:t xml:space="preserve"> ability to capture daily patterns and seasonality in financial data.</w:t>
      </w:r>
    </w:p>
    <w:p w14:paraId="180D5D94" w14:textId="77777777" w:rsidR="00B45005" w:rsidRPr="00B45005" w:rsidRDefault="00B45005" w:rsidP="00B45005">
      <w:pPr>
        <w:spacing w:line="360" w:lineRule="auto"/>
      </w:pPr>
      <w:r w:rsidRPr="00B45005">
        <w:t>Impact of COVID-19 on Financial Markets:</w:t>
      </w:r>
    </w:p>
    <w:p w14:paraId="53CBB6D4" w14:textId="77777777" w:rsidR="00B45005" w:rsidRPr="00B45005" w:rsidRDefault="00B45005" w:rsidP="00B45005">
      <w:pPr>
        <w:spacing w:line="360" w:lineRule="auto"/>
        <w:jc w:val="both"/>
      </w:pPr>
      <w:r w:rsidRPr="00B45005">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B45005" w:rsidRDefault="00B45005" w:rsidP="00B45005">
      <w:pPr>
        <w:spacing w:line="360" w:lineRule="auto"/>
      </w:pPr>
      <w:r w:rsidRPr="00B45005">
        <w:t>New Entropic Measures:</w:t>
      </w:r>
    </w:p>
    <w:p w14:paraId="15E47B30" w14:textId="77777777" w:rsidR="00B45005" w:rsidRPr="00B45005" w:rsidRDefault="00B45005" w:rsidP="00B45005">
      <w:pPr>
        <w:spacing w:line="360" w:lineRule="auto"/>
      </w:pPr>
      <w:r w:rsidRPr="00B45005">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B45005" w:rsidRDefault="00B45005" w:rsidP="00B45005">
      <w:pPr>
        <w:spacing w:line="360" w:lineRule="auto"/>
        <w:rPr>
          <w:i/>
          <w:iCs/>
        </w:rPr>
      </w:pPr>
      <w:r w:rsidRPr="00B45005">
        <w:rPr>
          <w:i/>
          <w:iCs/>
        </w:rPr>
        <w:t>Conclusion:</w:t>
      </w:r>
    </w:p>
    <w:p w14:paraId="0B66934F" w14:textId="77777777" w:rsidR="00B45005" w:rsidRPr="00B45005" w:rsidRDefault="00B45005" w:rsidP="00B45005">
      <w:pPr>
        <w:spacing w:line="360" w:lineRule="auto"/>
        <w:jc w:val="both"/>
      </w:pPr>
      <w:r w:rsidRPr="00B45005">
        <w:t>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financial forecasting literature is limited, its capabilities align with the evolving needs of financial analysts and decision-makers. Researchers continue to explore and adapt neural forecasting models to capture the intricacies of financial markets, offering potential improvements in forecasting accuracy.</w:t>
      </w:r>
    </w:p>
    <w:bookmarkEnd w:id="2"/>
    <w:p w14:paraId="792E00C2" w14:textId="77777777" w:rsidR="00B45005" w:rsidRPr="00B45005" w:rsidRDefault="00B45005" w:rsidP="00B45005">
      <w:pPr>
        <w:spacing w:line="360" w:lineRule="auto"/>
        <w:rPr>
          <w:rFonts w:cs="Calibri"/>
          <w:i/>
          <w:iCs/>
        </w:rPr>
      </w:pPr>
      <w:r w:rsidRPr="00B45005">
        <w:rPr>
          <w:rFonts w:cs="Calibri"/>
          <w:i/>
          <w:iCs/>
        </w:rPr>
        <w:t>LSTM</w:t>
      </w:r>
    </w:p>
    <w:p w14:paraId="74E0021E" w14:textId="77777777" w:rsidR="00B45005" w:rsidRPr="00B45005" w:rsidRDefault="00B45005" w:rsidP="00B45005">
      <w:pPr>
        <w:spacing w:line="360" w:lineRule="auto"/>
        <w:jc w:val="both"/>
        <w:rPr>
          <w:rFonts w:cs="Calibri"/>
        </w:rPr>
      </w:pPr>
      <w:r w:rsidRPr="00B45005">
        <w:rPr>
          <w:rFonts w:cs="Calibri"/>
        </w:rPr>
        <w:t>LSTM in Financial Time Series Forecasting:</w:t>
      </w:r>
    </w:p>
    <w:p w14:paraId="50BE2B9D" w14:textId="77777777" w:rsidR="00B45005" w:rsidRPr="00B45005" w:rsidRDefault="00B45005" w:rsidP="00B45005">
      <w:pPr>
        <w:spacing w:line="360" w:lineRule="auto"/>
        <w:jc w:val="both"/>
        <w:rPr>
          <w:rFonts w:cs="Calibri"/>
        </w:rPr>
      </w:pPr>
      <w:r w:rsidRPr="00B45005">
        <w:rPr>
          <w:rFonts w:cs="Calibri"/>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B45005" w:rsidRDefault="00B45005" w:rsidP="00B45005">
      <w:pPr>
        <w:spacing w:line="360" w:lineRule="auto"/>
        <w:jc w:val="both"/>
        <w:rPr>
          <w:rFonts w:cs="Calibri"/>
        </w:rPr>
      </w:pPr>
      <w:r w:rsidRPr="00B45005">
        <w:rPr>
          <w:rFonts w:cs="Calibri"/>
        </w:rPr>
        <w:t>Multimodal Forecasting:</w:t>
      </w:r>
    </w:p>
    <w:p w14:paraId="3E3DFFD7" w14:textId="77777777" w:rsidR="00B45005" w:rsidRPr="00B45005" w:rsidRDefault="00B45005" w:rsidP="00B45005">
      <w:pPr>
        <w:spacing w:line="360" w:lineRule="auto"/>
        <w:jc w:val="both"/>
        <w:rPr>
          <w:rFonts w:cs="Calibri"/>
        </w:rPr>
      </w:pPr>
      <w:r w:rsidRPr="00B45005">
        <w:rPr>
          <w:rFonts w:cs="Calibri"/>
        </w:rPr>
        <w:t xml:space="preserve">Zhao et al. (2023) proposed a combination model, </w:t>
      </w:r>
      <w:proofErr w:type="spellStart"/>
      <w:r w:rsidRPr="00B45005">
        <w:rPr>
          <w:rFonts w:cs="Calibri"/>
        </w:rPr>
        <w:t>Adaboost</w:t>
      </w:r>
      <w:proofErr w:type="spellEnd"/>
      <w:r w:rsidRPr="00B45005">
        <w:rPr>
          <w:rFonts w:cs="Calibri"/>
        </w:rPr>
        <w:t>-KNN-LSTM, for financial time series data prediction. While combining different models, LSTM serves as a crucial component, highlighting its effectiveness in multimodal forecasting.</w:t>
      </w:r>
    </w:p>
    <w:p w14:paraId="6B8CAE80" w14:textId="77777777" w:rsidR="00B45005" w:rsidRPr="00B45005" w:rsidRDefault="00B45005" w:rsidP="00B45005">
      <w:pPr>
        <w:spacing w:line="360" w:lineRule="auto"/>
        <w:jc w:val="both"/>
        <w:rPr>
          <w:rFonts w:cs="Calibri"/>
        </w:rPr>
      </w:pPr>
      <w:r w:rsidRPr="00B45005">
        <w:rPr>
          <w:rFonts w:cs="Calibri"/>
        </w:rPr>
        <w:t>GAN-Based Approaches:</w:t>
      </w:r>
    </w:p>
    <w:p w14:paraId="0F0F44B6" w14:textId="77777777" w:rsidR="00B45005" w:rsidRPr="00B45005" w:rsidRDefault="00B45005" w:rsidP="00B45005">
      <w:pPr>
        <w:spacing w:line="360" w:lineRule="auto"/>
        <w:jc w:val="both"/>
        <w:rPr>
          <w:rFonts w:cs="Calibri"/>
        </w:rPr>
      </w:pPr>
      <w:r w:rsidRPr="00B45005">
        <w:rPr>
          <w:rFonts w:cs="Calibri"/>
        </w:rPr>
        <w:lastRenderedPageBreak/>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B45005" w:rsidRDefault="00B45005" w:rsidP="00B45005">
      <w:pPr>
        <w:spacing w:line="360" w:lineRule="auto"/>
        <w:jc w:val="both"/>
        <w:rPr>
          <w:rFonts w:cs="Calibri"/>
        </w:rPr>
      </w:pPr>
      <w:r w:rsidRPr="00B45005">
        <w:rPr>
          <w:rFonts w:cs="Calibri"/>
        </w:rPr>
        <w:t>Transaction Volume Estimation:</w:t>
      </w:r>
    </w:p>
    <w:p w14:paraId="3D1CE2E4" w14:textId="77777777" w:rsidR="00B45005" w:rsidRPr="00B45005" w:rsidRDefault="00B45005" w:rsidP="00B45005">
      <w:pPr>
        <w:spacing w:line="360" w:lineRule="auto"/>
        <w:jc w:val="both"/>
        <w:rPr>
          <w:rFonts w:cs="Calibri"/>
        </w:rPr>
      </w:pPr>
      <w:r w:rsidRPr="00B45005">
        <w:rPr>
          <w:rFonts w:cs="Calibri"/>
        </w:rPr>
        <w:t>Bozkan et al. (2023) focused on transaction volume estimation in financial markets using LSTM. This study demonstrates LSTM's ability to handle diverse financial data types, including transaction volumes.</w:t>
      </w:r>
    </w:p>
    <w:p w14:paraId="18390C8A" w14:textId="77777777" w:rsidR="00B45005" w:rsidRPr="00B45005" w:rsidRDefault="00B45005" w:rsidP="00B45005">
      <w:pPr>
        <w:spacing w:line="360" w:lineRule="auto"/>
        <w:jc w:val="both"/>
        <w:rPr>
          <w:rFonts w:cs="Calibri"/>
        </w:rPr>
      </w:pPr>
      <w:r w:rsidRPr="00B45005">
        <w:rPr>
          <w:rFonts w:cs="Calibri"/>
        </w:rPr>
        <w:t>Cryptocurrency and Portfolio Strategies:</w:t>
      </w:r>
    </w:p>
    <w:p w14:paraId="5FA2B717" w14:textId="77777777" w:rsidR="00B45005" w:rsidRPr="00B45005" w:rsidRDefault="00B45005" w:rsidP="00B45005">
      <w:pPr>
        <w:spacing w:line="360" w:lineRule="auto"/>
        <w:jc w:val="both"/>
        <w:rPr>
          <w:rFonts w:cs="Calibri"/>
        </w:rPr>
      </w:pPr>
      <w:r w:rsidRPr="00B45005">
        <w:rPr>
          <w:rFonts w:cs="Calibri"/>
        </w:rPr>
        <w:t xml:space="preserve">Studies such as Zou et al. (2022) explored LSTM-based strategies for Bitcoin and gold investments, while Wang et al. (2021) applied LSTM to stock forecasting. These investigations emphasize LSTM's versatility in </w:t>
      </w:r>
      <w:proofErr w:type="spellStart"/>
      <w:r w:rsidRPr="00B45005">
        <w:rPr>
          <w:rFonts w:cs="Calibri"/>
        </w:rPr>
        <w:t>analyzing</w:t>
      </w:r>
      <w:proofErr w:type="spellEnd"/>
      <w:r w:rsidRPr="00B45005">
        <w:rPr>
          <w:rFonts w:cs="Calibri"/>
        </w:rPr>
        <w:t xml:space="preserve"> different financial assets and formulating investment strategies.</w:t>
      </w:r>
    </w:p>
    <w:p w14:paraId="0056C699" w14:textId="77777777" w:rsidR="00B45005" w:rsidRPr="00B45005" w:rsidRDefault="00B45005" w:rsidP="00B45005">
      <w:pPr>
        <w:spacing w:line="360" w:lineRule="auto"/>
        <w:jc w:val="both"/>
        <w:rPr>
          <w:rFonts w:cs="Calibri"/>
        </w:rPr>
      </w:pPr>
      <w:r w:rsidRPr="00B45005">
        <w:rPr>
          <w:rFonts w:cs="Calibri"/>
        </w:rPr>
        <w:t>Optimization and Noise Reduction:</w:t>
      </w:r>
    </w:p>
    <w:p w14:paraId="1C0D9BDF" w14:textId="77777777" w:rsidR="00B45005" w:rsidRPr="00B45005" w:rsidRDefault="00B45005" w:rsidP="00B45005">
      <w:pPr>
        <w:spacing w:line="360" w:lineRule="auto"/>
        <w:jc w:val="both"/>
        <w:rPr>
          <w:rFonts w:cs="Calibri"/>
        </w:rPr>
      </w:pPr>
      <w:r w:rsidRPr="00B45005">
        <w:rPr>
          <w:rFonts w:cs="Calibri"/>
        </w:rPr>
        <w:t xml:space="preserve">Qian (2023) reviewed stock price prediction methods based on LSTM, highlighting its applications in optimizing trading strategies. Karimi </w:t>
      </w:r>
      <w:proofErr w:type="spellStart"/>
      <w:r w:rsidRPr="00B45005">
        <w:rPr>
          <w:rFonts w:cs="Calibri"/>
        </w:rPr>
        <w:t>Dastgerdi</w:t>
      </w:r>
      <w:proofErr w:type="spellEnd"/>
      <w:r w:rsidRPr="00B45005">
        <w:rPr>
          <w:rFonts w:cs="Calibri"/>
        </w:rPr>
        <w:t xml:space="preserve"> and </w:t>
      </w:r>
      <w:proofErr w:type="spellStart"/>
      <w:r w:rsidRPr="00B45005">
        <w:rPr>
          <w:rFonts w:cs="Calibri"/>
        </w:rPr>
        <w:t>Mercorelli</w:t>
      </w:r>
      <w:proofErr w:type="spellEnd"/>
      <w:r w:rsidRPr="00B45005">
        <w:rPr>
          <w:rFonts w:cs="Calibri"/>
        </w:rPr>
        <w:t xml:space="preserve"> (2022) investigated LSTM models with Kalman filtering for noise elimination, underscoring LSTM's adaptability to address real-world data challenges.</w:t>
      </w:r>
    </w:p>
    <w:p w14:paraId="51218E02" w14:textId="77777777" w:rsidR="00B45005" w:rsidRPr="00B45005" w:rsidRDefault="00B45005" w:rsidP="00B45005">
      <w:pPr>
        <w:spacing w:line="360" w:lineRule="auto"/>
        <w:jc w:val="both"/>
        <w:rPr>
          <w:rFonts w:cs="Calibri"/>
        </w:rPr>
      </w:pPr>
      <w:r w:rsidRPr="00B45005">
        <w:rPr>
          <w:rFonts w:cs="Calibri"/>
        </w:rPr>
        <w:t>Ensemble Approaches:</w:t>
      </w:r>
    </w:p>
    <w:p w14:paraId="0F51BC58" w14:textId="77777777" w:rsidR="00B45005" w:rsidRPr="00B45005" w:rsidRDefault="00B45005" w:rsidP="00B45005">
      <w:pPr>
        <w:spacing w:line="360" w:lineRule="auto"/>
        <w:jc w:val="both"/>
        <w:rPr>
          <w:rFonts w:cs="Calibri"/>
        </w:rPr>
      </w:pPr>
      <w:r w:rsidRPr="00B45005">
        <w:rPr>
          <w:rFonts w:cs="Calibri"/>
        </w:rPr>
        <w:t>He et al. (2023) developed a deep learning ensemble model for financial time series forecasting, showcasing LSTM's role within ensemble frameworks.</w:t>
      </w:r>
    </w:p>
    <w:p w14:paraId="4DB338BC" w14:textId="77777777" w:rsidR="00B45005" w:rsidRPr="00B45005" w:rsidRDefault="00B45005" w:rsidP="00B45005">
      <w:pPr>
        <w:spacing w:line="360" w:lineRule="auto"/>
        <w:jc w:val="both"/>
        <w:rPr>
          <w:rFonts w:cs="Calibri"/>
        </w:rPr>
      </w:pPr>
      <w:r w:rsidRPr="00B45005">
        <w:rPr>
          <w:rFonts w:cs="Calibri"/>
        </w:rPr>
        <w:t>Incorporating News Sentiment:</w:t>
      </w:r>
    </w:p>
    <w:p w14:paraId="6F946A0C" w14:textId="77777777" w:rsidR="00B45005" w:rsidRPr="00B45005" w:rsidRDefault="00B45005" w:rsidP="00B45005">
      <w:pPr>
        <w:spacing w:line="360" w:lineRule="auto"/>
        <w:jc w:val="both"/>
        <w:rPr>
          <w:rFonts w:cs="Calibri"/>
        </w:rPr>
      </w:pPr>
      <w:r w:rsidRPr="00B45005">
        <w:rPr>
          <w:rFonts w:cs="Calibri"/>
        </w:rPr>
        <w:t xml:space="preserve">Ray et al. (2021) adopted a hybrid approach, combining Bayesian Structural Time Series with LSTM, to </w:t>
      </w:r>
      <w:proofErr w:type="spellStart"/>
      <w:r w:rsidRPr="00B45005">
        <w:rPr>
          <w:rFonts w:cs="Calibri"/>
        </w:rPr>
        <w:t>analyze</w:t>
      </w:r>
      <w:proofErr w:type="spellEnd"/>
      <w:r w:rsidRPr="00B45005">
        <w:rPr>
          <w:rFonts w:cs="Calibri"/>
        </w:rPr>
        <w:t xml:space="preserve"> the influence of news sentiment on stock price forecasting. This study demonstrates LSTM's integration with other methods to enhance predictive accuracy.</w:t>
      </w:r>
    </w:p>
    <w:p w14:paraId="2BB541D3" w14:textId="77777777" w:rsidR="00B45005" w:rsidRPr="00B45005" w:rsidRDefault="00B45005" w:rsidP="00B45005">
      <w:pPr>
        <w:spacing w:line="360" w:lineRule="auto"/>
        <w:jc w:val="both"/>
        <w:rPr>
          <w:rFonts w:cs="Calibri"/>
        </w:rPr>
      </w:pPr>
      <w:r w:rsidRPr="00B45005">
        <w:rPr>
          <w:rFonts w:cs="Calibri"/>
        </w:rPr>
        <w:t>Comparative Analysis:</w:t>
      </w:r>
    </w:p>
    <w:p w14:paraId="63AB120B" w14:textId="77777777" w:rsidR="00B45005" w:rsidRPr="00B45005" w:rsidRDefault="00B45005" w:rsidP="00B45005">
      <w:pPr>
        <w:spacing w:line="360" w:lineRule="auto"/>
        <w:jc w:val="both"/>
        <w:rPr>
          <w:rFonts w:cs="Calibri"/>
        </w:rPr>
      </w:pPr>
      <w:r w:rsidRPr="00B45005">
        <w:rPr>
          <w:rFonts w:cs="Calibri"/>
        </w:rPr>
        <w:t>Aryal et al. (2020) conducted a comparative analysis of deep learning models for multi-step financial time series prediction, highlighting LSTM's competitive performance among various architectures.</w:t>
      </w:r>
    </w:p>
    <w:p w14:paraId="34E01A65" w14:textId="77777777" w:rsidR="00B45005" w:rsidRPr="00B45005" w:rsidRDefault="00B45005" w:rsidP="00B45005">
      <w:pPr>
        <w:spacing w:line="360" w:lineRule="auto"/>
        <w:jc w:val="both"/>
        <w:rPr>
          <w:rFonts w:cs="Calibri"/>
        </w:rPr>
      </w:pPr>
      <w:r w:rsidRPr="00B45005">
        <w:rPr>
          <w:rFonts w:cs="Calibri"/>
        </w:rPr>
        <w:t>Financial Market Analysis:</w:t>
      </w:r>
    </w:p>
    <w:p w14:paraId="14616BD6" w14:textId="77777777" w:rsidR="00B45005" w:rsidRPr="00B45005" w:rsidRDefault="00B45005" w:rsidP="00B45005">
      <w:pPr>
        <w:spacing w:line="360" w:lineRule="auto"/>
        <w:jc w:val="both"/>
        <w:rPr>
          <w:rFonts w:cs="Calibri"/>
        </w:rPr>
      </w:pPr>
      <w:r w:rsidRPr="00B45005">
        <w:rPr>
          <w:rFonts w:cs="Calibri"/>
        </w:rPr>
        <w:lastRenderedPageBreak/>
        <w:t xml:space="preserve">LSTM models have also been used in financial market analysis (Makarov et al., 2021; Ni et al., 2023). These studies underscore LSTM's application in solving classification problems and </w:t>
      </w:r>
      <w:proofErr w:type="spellStart"/>
      <w:r w:rsidRPr="00B45005">
        <w:rPr>
          <w:rFonts w:cs="Calibri"/>
        </w:rPr>
        <w:t>analyzing</w:t>
      </w:r>
      <w:proofErr w:type="spellEnd"/>
      <w:r w:rsidRPr="00B45005">
        <w:rPr>
          <w:rFonts w:cs="Calibri"/>
        </w:rPr>
        <w:t xml:space="preserve"> multidimensional time series data.</w:t>
      </w:r>
    </w:p>
    <w:p w14:paraId="7872ADBB" w14:textId="77777777" w:rsidR="00B45005" w:rsidRPr="00B45005" w:rsidRDefault="00B45005" w:rsidP="00B45005">
      <w:pPr>
        <w:spacing w:line="360" w:lineRule="auto"/>
        <w:jc w:val="both"/>
        <w:rPr>
          <w:rFonts w:cs="Calibri"/>
          <w:i/>
          <w:iCs/>
        </w:rPr>
      </w:pPr>
      <w:r w:rsidRPr="00B45005">
        <w:rPr>
          <w:rFonts w:cs="Calibri"/>
          <w:i/>
          <w:iCs/>
        </w:rPr>
        <w:t>Conclusion:</w:t>
      </w:r>
    </w:p>
    <w:p w14:paraId="627FD997" w14:textId="77777777" w:rsidR="00B45005" w:rsidRPr="00B45005" w:rsidRDefault="00B45005" w:rsidP="00B45005">
      <w:pPr>
        <w:spacing w:line="360" w:lineRule="auto"/>
        <w:jc w:val="both"/>
        <w:rPr>
          <w:rFonts w:cs="Calibri"/>
        </w:rPr>
      </w:pPr>
      <w:r w:rsidRPr="00B45005">
        <w:rPr>
          <w:rFonts w:cs="Calibri"/>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B45005" w:rsidRDefault="00B45005" w:rsidP="00B45005">
      <w:pPr>
        <w:spacing w:line="360" w:lineRule="auto"/>
        <w:rPr>
          <w:rFonts w:cs="Calibri"/>
        </w:rPr>
      </w:pPr>
    </w:p>
    <w:p w14:paraId="5DBCDA50" w14:textId="77777777" w:rsidR="00B45005" w:rsidRDefault="00B45005" w:rsidP="00B45005">
      <w:pPr>
        <w:spacing w:line="360" w:lineRule="auto"/>
        <w:rPr>
          <w:rFonts w:cs="Calibri"/>
          <w:b/>
          <w:bCs/>
        </w:rPr>
      </w:pPr>
      <w:r w:rsidRPr="00B45005">
        <w:rPr>
          <w:rFonts w:cs="Calibri"/>
          <w:b/>
          <w:bCs/>
        </w:rPr>
        <w:t>2.2 For Anomaly Detection Approaches</w:t>
      </w:r>
    </w:p>
    <w:p w14:paraId="47D43894" w14:textId="24444281" w:rsidR="00497648" w:rsidRPr="00497648" w:rsidRDefault="00497648" w:rsidP="00996860">
      <w:pPr>
        <w:spacing w:line="360" w:lineRule="auto"/>
        <w:jc w:val="both"/>
        <w:rPr>
          <w:rFonts w:cs="Calibri"/>
        </w:rPr>
      </w:pPr>
      <w:r w:rsidRPr="00497648">
        <w:rPr>
          <w:rFonts w:cs="Calibri"/>
        </w:rPr>
        <w:t>2.2.</w:t>
      </w:r>
      <w:r>
        <w:rPr>
          <w:rFonts w:cs="Calibri"/>
        </w:rPr>
        <w:t>1</w:t>
      </w:r>
      <w:r w:rsidRPr="00497648">
        <w:rPr>
          <w:rFonts w:cs="Calibri"/>
        </w:rPr>
        <w:t xml:space="preserve"> </w:t>
      </w:r>
      <w:r>
        <w:rPr>
          <w:rFonts w:cs="Calibri"/>
        </w:rPr>
        <w:t xml:space="preserve">Prophet </w:t>
      </w:r>
      <w:r w:rsidRPr="00497648">
        <w:rPr>
          <w:rFonts w:cs="Calibri"/>
        </w:rPr>
        <w:t>Model</w:t>
      </w:r>
    </w:p>
    <w:p w14:paraId="338B5830" w14:textId="77777777" w:rsidR="00497648" w:rsidRPr="00497648" w:rsidRDefault="00497648" w:rsidP="00996860">
      <w:pPr>
        <w:spacing w:line="360" w:lineRule="auto"/>
        <w:jc w:val="both"/>
        <w:rPr>
          <w:rFonts w:cs="Calibri"/>
        </w:rPr>
      </w:pPr>
      <w:r w:rsidRPr="00497648">
        <w:rPr>
          <w:rFonts w:cs="Calibri"/>
        </w:rPr>
        <w:t>Anomaly detection techniques using prophet model:</w:t>
      </w:r>
    </w:p>
    <w:p w14:paraId="03C2FBCA" w14:textId="77777777" w:rsidR="00497648" w:rsidRPr="00497648" w:rsidRDefault="00497648" w:rsidP="00996860">
      <w:pPr>
        <w:spacing w:line="360" w:lineRule="auto"/>
        <w:jc w:val="both"/>
        <w:rPr>
          <w:rFonts w:cs="Calibri"/>
        </w:rPr>
      </w:pPr>
      <w:r w:rsidRPr="00497648">
        <w:rPr>
          <w:rFonts w:cs="Calibri"/>
        </w:rPr>
        <w:t>Prophet Model: A Robust Approach</w:t>
      </w:r>
    </w:p>
    <w:p w14:paraId="6A421965" w14:textId="77777777" w:rsidR="00497648" w:rsidRPr="00497648" w:rsidRDefault="00497648" w:rsidP="00996860">
      <w:pPr>
        <w:spacing w:line="360" w:lineRule="auto"/>
        <w:jc w:val="both"/>
        <w:rPr>
          <w:rFonts w:cs="Calibri"/>
        </w:rPr>
      </w:pPr>
      <w:r w:rsidRPr="00497648">
        <w:rPr>
          <w:rFonts w:cs="Calibri"/>
        </w:rPr>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497648" w:rsidRDefault="00497648" w:rsidP="00996860">
      <w:pPr>
        <w:spacing w:line="360" w:lineRule="auto"/>
        <w:jc w:val="both"/>
        <w:rPr>
          <w:rFonts w:cs="Calibri"/>
        </w:rPr>
      </w:pPr>
    </w:p>
    <w:p w14:paraId="01416FB7" w14:textId="77777777" w:rsidR="00497648" w:rsidRPr="00497648" w:rsidRDefault="00497648" w:rsidP="00996860">
      <w:pPr>
        <w:spacing w:line="360" w:lineRule="auto"/>
        <w:jc w:val="both"/>
        <w:rPr>
          <w:rFonts w:cs="Calibri"/>
        </w:rPr>
      </w:pPr>
      <w:r w:rsidRPr="00497648">
        <w:rPr>
          <w:rFonts w:cs="Calibri"/>
        </w:rPr>
        <w:t>Graph Neural Networks for Financial Markets</w:t>
      </w:r>
    </w:p>
    <w:p w14:paraId="46676BC3" w14:textId="77777777" w:rsidR="00497648" w:rsidRPr="00497648" w:rsidRDefault="00497648" w:rsidP="00996860">
      <w:pPr>
        <w:spacing w:line="360" w:lineRule="auto"/>
        <w:jc w:val="both"/>
        <w:rPr>
          <w:rFonts w:cs="Calibri"/>
        </w:rPr>
      </w:pPr>
      <w:r w:rsidRPr="00497648">
        <w:rPr>
          <w:rFonts w:cs="Calibri"/>
        </w:rPr>
        <w:t xml:space="preserve">Costa (2023) proposed an innovative approach to anomaly detection in global financial markets using Graph Neural Networks (GNNs) and </w:t>
      </w:r>
      <w:proofErr w:type="spellStart"/>
      <w:r w:rsidRPr="00497648">
        <w:rPr>
          <w:rFonts w:cs="Calibri"/>
        </w:rPr>
        <w:t>nonextensive</w:t>
      </w:r>
      <w:proofErr w:type="spellEnd"/>
      <w:r w:rsidRPr="00497648">
        <w:rPr>
          <w:rFonts w:cs="Calibri"/>
        </w:rPr>
        <w:t xml:space="preserve"> entropy. This study underscores the importance of GNNs in capturing intricate relationships within financial data, contributing to effective anomaly detection.</w:t>
      </w:r>
    </w:p>
    <w:p w14:paraId="089DFF19" w14:textId="77777777" w:rsidR="00497648" w:rsidRPr="00497648" w:rsidRDefault="00497648" w:rsidP="00996860">
      <w:pPr>
        <w:spacing w:line="360" w:lineRule="auto"/>
        <w:jc w:val="both"/>
        <w:rPr>
          <w:rFonts w:cs="Calibri"/>
        </w:rPr>
      </w:pPr>
    </w:p>
    <w:p w14:paraId="30500633" w14:textId="77777777" w:rsidR="00497648" w:rsidRPr="00497648" w:rsidRDefault="00497648" w:rsidP="00996860">
      <w:pPr>
        <w:spacing w:line="360" w:lineRule="auto"/>
        <w:jc w:val="both"/>
        <w:rPr>
          <w:rFonts w:cs="Calibri"/>
        </w:rPr>
      </w:pPr>
      <w:r w:rsidRPr="00497648">
        <w:rPr>
          <w:rFonts w:cs="Calibri"/>
        </w:rPr>
        <w:t>Darknet Markets and Anomalies</w:t>
      </w:r>
    </w:p>
    <w:p w14:paraId="090A9B23" w14:textId="77777777" w:rsidR="00497648" w:rsidRPr="00497648" w:rsidRDefault="00497648" w:rsidP="00996860">
      <w:pPr>
        <w:spacing w:line="360" w:lineRule="auto"/>
        <w:jc w:val="both"/>
        <w:rPr>
          <w:rFonts w:cs="Calibri"/>
        </w:rPr>
      </w:pPr>
      <w:proofErr w:type="spellStart"/>
      <w:r w:rsidRPr="00497648">
        <w:rPr>
          <w:rFonts w:cs="Calibri"/>
        </w:rPr>
        <w:lastRenderedPageBreak/>
        <w:t>Ursani</w:t>
      </w:r>
      <w:proofErr w:type="spellEnd"/>
      <w:r w:rsidRPr="00497648">
        <w:rPr>
          <w:rFonts w:cs="Calibri"/>
        </w:rPr>
        <w:t xml:space="preserve"> et al. (2021) explored the impact of adverse events in darknet markets using anomaly detection techniques. By </w:t>
      </w:r>
      <w:proofErr w:type="spellStart"/>
      <w:r w:rsidRPr="00497648">
        <w:rPr>
          <w:rFonts w:cs="Calibri"/>
        </w:rPr>
        <w:t>analyzing</w:t>
      </w:r>
      <w:proofErr w:type="spellEnd"/>
      <w:r w:rsidRPr="00497648">
        <w:rPr>
          <w:rFonts w:cs="Calibri"/>
        </w:rPr>
        <w:t xml:space="preserve"> transaction data, the study demonstrates the efficacy of anomaly detection in identifying suspicious activities within darknet markets.</w:t>
      </w:r>
    </w:p>
    <w:p w14:paraId="76EE4190" w14:textId="77777777" w:rsidR="00497648" w:rsidRPr="00497648" w:rsidRDefault="00497648" w:rsidP="00996860">
      <w:pPr>
        <w:spacing w:line="360" w:lineRule="auto"/>
        <w:jc w:val="both"/>
        <w:rPr>
          <w:rFonts w:cs="Calibri"/>
        </w:rPr>
      </w:pPr>
    </w:p>
    <w:p w14:paraId="2D5625D4" w14:textId="77777777" w:rsidR="00497648" w:rsidRPr="00497648" w:rsidRDefault="00497648" w:rsidP="00996860">
      <w:pPr>
        <w:spacing w:line="360" w:lineRule="auto"/>
        <w:jc w:val="both"/>
        <w:rPr>
          <w:rFonts w:cs="Calibri"/>
        </w:rPr>
      </w:pPr>
      <w:r w:rsidRPr="00497648">
        <w:rPr>
          <w:rFonts w:cs="Calibri"/>
        </w:rPr>
        <w:t>Collusion Detection in Stock Markets</w:t>
      </w:r>
    </w:p>
    <w:p w14:paraId="5CF5FAE0" w14:textId="77777777" w:rsidR="00497648" w:rsidRPr="00497648" w:rsidRDefault="00497648" w:rsidP="00996860">
      <w:pPr>
        <w:spacing w:line="360" w:lineRule="auto"/>
        <w:jc w:val="both"/>
        <w:rPr>
          <w:rFonts w:cs="Calibri"/>
        </w:rPr>
      </w:pPr>
      <w:proofErr w:type="spellStart"/>
      <w:r w:rsidRPr="00497648">
        <w:rPr>
          <w:rFonts w:cs="Calibri"/>
        </w:rPr>
        <w:t>Madurawe</w:t>
      </w:r>
      <w:proofErr w:type="spellEnd"/>
      <w:r w:rsidRPr="00497648">
        <w:rPr>
          <w:rFonts w:cs="Calibri"/>
        </w:rPr>
        <w:t xml:space="preserve"> et al. (2021) introduced a collusion set detection method within the stock market context. Through graph clustering and anomaly detection, this research identifies potentially collusive </w:t>
      </w:r>
      <w:proofErr w:type="spellStart"/>
      <w:r w:rsidRPr="00497648">
        <w:rPr>
          <w:rFonts w:cs="Calibri"/>
        </w:rPr>
        <w:t>behavior</w:t>
      </w:r>
      <w:proofErr w:type="spellEnd"/>
      <w:r w:rsidRPr="00497648">
        <w:rPr>
          <w:rFonts w:cs="Calibri"/>
        </w:rPr>
        <w:t xml:space="preserve"> among market participants, highlighting the role of anomaly detection in preserving market integrity.</w:t>
      </w:r>
    </w:p>
    <w:p w14:paraId="63A63A71" w14:textId="77777777" w:rsidR="00497648" w:rsidRPr="00497648" w:rsidRDefault="00497648" w:rsidP="00996860">
      <w:pPr>
        <w:spacing w:line="360" w:lineRule="auto"/>
        <w:jc w:val="both"/>
        <w:rPr>
          <w:rFonts w:cs="Calibri"/>
        </w:rPr>
      </w:pPr>
    </w:p>
    <w:p w14:paraId="7B1CDD6F" w14:textId="77777777" w:rsidR="00497648" w:rsidRPr="00497648" w:rsidRDefault="00497648" w:rsidP="00996860">
      <w:pPr>
        <w:spacing w:line="360" w:lineRule="auto"/>
        <w:jc w:val="both"/>
        <w:rPr>
          <w:rFonts w:cs="Calibri"/>
        </w:rPr>
      </w:pPr>
      <w:r w:rsidRPr="00497648">
        <w:rPr>
          <w:rFonts w:cs="Calibri"/>
        </w:rPr>
        <w:t>Anomaly Detection in Financial Data</w:t>
      </w:r>
    </w:p>
    <w:p w14:paraId="1D67EA1B" w14:textId="77777777" w:rsidR="00497648" w:rsidRPr="00497648" w:rsidRDefault="00497648" w:rsidP="00996860">
      <w:pPr>
        <w:spacing w:line="360" w:lineRule="auto"/>
        <w:jc w:val="both"/>
        <w:rPr>
          <w:rFonts w:cs="Calibri"/>
        </w:rPr>
      </w:pPr>
      <w:r w:rsidRPr="00497648">
        <w:rPr>
          <w:rFonts w:cs="Calibri"/>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497648" w:rsidRDefault="00497648" w:rsidP="00996860">
      <w:pPr>
        <w:spacing w:line="360" w:lineRule="auto"/>
        <w:jc w:val="both"/>
        <w:rPr>
          <w:rFonts w:cs="Calibri"/>
        </w:rPr>
      </w:pPr>
    </w:p>
    <w:p w14:paraId="52CE48F2" w14:textId="77777777" w:rsidR="00497648" w:rsidRPr="00497648" w:rsidRDefault="00497648" w:rsidP="00996860">
      <w:pPr>
        <w:spacing w:line="360" w:lineRule="auto"/>
        <w:jc w:val="both"/>
        <w:rPr>
          <w:rFonts w:cs="Calibri"/>
        </w:rPr>
      </w:pPr>
      <w:r w:rsidRPr="00497648">
        <w:rPr>
          <w:rFonts w:cs="Calibri"/>
        </w:rPr>
        <w:t>STAD-GAN: Unsupervised Anomaly Detection</w:t>
      </w:r>
    </w:p>
    <w:p w14:paraId="4ED15962" w14:textId="77777777" w:rsidR="00497648" w:rsidRPr="00497648" w:rsidRDefault="00497648" w:rsidP="00996860">
      <w:pPr>
        <w:spacing w:line="360" w:lineRule="auto"/>
        <w:jc w:val="both"/>
        <w:rPr>
          <w:rFonts w:cs="Calibri"/>
        </w:rPr>
      </w:pPr>
      <w:r w:rsidRPr="00497648">
        <w:rPr>
          <w:rFonts w:cs="Calibri"/>
        </w:rPr>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497648" w:rsidRDefault="00497648" w:rsidP="00996860">
      <w:pPr>
        <w:spacing w:line="360" w:lineRule="auto"/>
        <w:jc w:val="both"/>
        <w:rPr>
          <w:rFonts w:cs="Calibri"/>
        </w:rPr>
      </w:pPr>
    </w:p>
    <w:p w14:paraId="64B32DC3" w14:textId="77777777" w:rsidR="00497648" w:rsidRPr="00497648" w:rsidRDefault="00497648" w:rsidP="00996860">
      <w:pPr>
        <w:spacing w:line="360" w:lineRule="auto"/>
        <w:jc w:val="both"/>
        <w:rPr>
          <w:rFonts w:cs="Calibri"/>
        </w:rPr>
      </w:pPr>
      <w:r w:rsidRPr="00497648">
        <w:rPr>
          <w:rFonts w:cs="Calibri"/>
        </w:rPr>
        <w:t>Local Anomaly Detection in Multivariate Time Series</w:t>
      </w:r>
    </w:p>
    <w:p w14:paraId="48EF757F" w14:textId="77777777" w:rsidR="00497648" w:rsidRPr="00497648" w:rsidRDefault="00497648" w:rsidP="00996860">
      <w:pPr>
        <w:spacing w:line="360" w:lineRule="auto"/>
        <w:jc w:val="both"/>
        <w:rPr>
          <w:rFonts w:cs="Calibri"/>
        </w:rPr>
      </w:pPr>
      <w:proofErr w:type="spellStart"/>
      <w:r w:rsidRPr="00497648">
        <w:rPr>
          <w:rFonts w:cs="Calibri"/>
        </w:rPr>
        <w:t>Benkabou</w:t>
      </w:r>
      <w:proofErr w:type="spellEnd"/>
      <w:r w:rsidRPr="00497648">
        <w:rPr>
          <w:rFonts w:cs="Calibri"/>
        </w:rPr>
        <w:t xml:space="preserve">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497648" w:rsidRDefault="00497648" w:rsidP="00996860">
      <w:pPr>
        <w:spacing w:line="360" w:lineRule="auto"/>
        <w:jc w:val="both"/>
        <w:rPr>
          <w:rFonts w:cs="Calibri"/>
        </w:rPr>
      </w:pPr>
    </w:p>
    <w:p w14:paraId="0729BE2C" w14:textId="77777777" w:rsidR="00497648" w:rsidRPr="00497648" w:rsidRDefault="00497648" w:rsidP="00996860">
      <w:pPr>
        <w:spacing w:line="360" w:lineRule="auto"/>
        <w:jc w:val="both"/>
        <w:rPr>
          <w:rFonts w:cs="Calibri"/>
        </w:rPr>
      </w:pPr>
      <w:r w:rsidRPr="00497648">
        <w:rPr>
          <w:rFonts w:cs="Calibri"/>
        </w:rPr>
        <w:t>Manipulation Detection in Cryptocurrency Markets</w:t>
      </w:r>
    </w:p>
    <w:p w14:paraId="6771508F" w14:textId="77777777" w:rsidR="00497648" w:rsidRPr="00497648" w:rsidRDefault="00497648" w:rsidP="00996860">
      <w:pPr>
        <w:spacing w:line="360" w:lineRule="auto"/>
        <w:jc w:val="both"/>
        <w:rPr>
          <w:rFonts w:cs="Calibri"/>
        </w:rPr>
      </w:pPr>
      <w:proofErr w:type="spellStart"/>
      <w:r w:rsidRPr="00497648">
        <w:rPr>
          <w:rFonts w:cs="Calibri"/>
        </w:rPr>
        <w:t>Kampers</w:t>
      </w:r>
      <w:proofErr w:type="spellEnd"/>
      <w:r w:rsidRPr="00497648">
        <w:rPr>
          <w:rFonts w:cs="Calibri"/>
        </w:rPr>
        <w:t xml:space="preserve"> et al. (2022) addressed manipulation detection in cryptocurrency markets, underscoring the importance of anomaly detection in maintaining the integrity of digital financial ecosystems.</w:t>
      </w:r>
    </w:p>
    <w:p w14:paraId="012C6F18" w14:textId="77777777" w:rsidR="00497648" w:rsidRPr="00497648" w:rsidRDefault="00497648" w:rsidP="00996860">
      <w:pPr>
        <w:spacing w:line="360" w:lineRule="auto"/>
        <w:jc w:val="both"/>
        <w:rPr>
          <w:rFonts w:cs="Calibri"/>
        </w:rPr>
      </w:pPr>
    </w:p>
    <w:p w14:paraId="20AEA9D6" w14:textId="77777777" w:rsidR="00497648" w:rsidRPr="00497648" w:rsidRDefault="00497648" w:rsidP="00996860">
      <w:pPr>
        <w:spacing w:line="360" w:lineRule="auto"/>
        <w:jc w:val="both"/>
        <w:rPr>
          <w:rFonts w:cs="Calibri"/>
        </w:rPr>
      </w:pPr>
      <w:r w:rsidRPr="00497648">
        <w:rPr>
          <w:rFonts w:cs="Calibri"/>
        </w:rPr>
        <w:t>Prophet and LSTM for Financial Forecasting</w:t>
      </w:r>
    </w:p>
    <w:p w14:paraId="67B64078" w14:textId="77777777" w:rsidR="00497648" w:rsidRPr="00497648" w:rsidRDefault="00497648" w:rsidP="00996860">
      <w:pPr>
        <w:spacing w:line="360" w:lineRule="auto"/>
        <w:jc w:val="both"/>
        <w:rPr>
          <w:rFonts w:cs="Calibri"/>
        </w:rPr>
      </w:pPr>
      <w:r w:rsidRPr="00497648">
        <w:rPr>
          <w:rFonts w:cs="Calibri"/>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497648" w:rsidRDefault="00497648" w:rsidP="00996860">
      <w:pPr>
        <w:spacing w:line="360" w:lineRule="auto"/>
        <w:jc w:val="both"/>
        <w:rPr>
          <w:rFonts w:cs="Calibri"/>
        </w:rPr>
      </w:pPr>
    </w:p>
    <w:p w14:paraId="4A39208E" w14:textId="77777777" w:rsidR="00497648" w:rsidRPr="00497648" w:rsidRDefault="00497648" w:rsidP="00996860">
      <w:pPr>
        <w:spacing w:line="360" w:lineRule="auto"/>
        <w:jc w:val="both"/>
        <w:rPr>
          <w:rFonts w:cs="Calibri"/>
        </w:rPr>
      </w:pPr>
      <w:r w:rsidRPr="00497648">
        <w:rPr>
          <w:rFonts w:cs="Calibri"/>
        </w:rPr>
        <w:t>Detecting Illicit Financial Flow</w:t>
      </w:r>
    </w:p>
    <w:p w14:paraId="0CA2C912" w14:textId="77777777" w:rsidR="00497648" w:rsidRPr="00497648" w:rsidRDefault="00497648" w:rsidP="00996860">
      <w:pPr>
        <w:spacing w:line="360" w:lineRule="auto"/>
        <w:jc w:val="both"/>
        <w:rPr>
          <w:rFonts w:cs="Calibri"/>
        </w:rPr>
      </w:pPr>
      <w:r w:rsidRPr="00497648">
        <w:rPr>
          <w:rFonts w:cs="Calibri"/>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497648" w:rsidRDefault="00497648" w:rsidP="00996860">
      <w:pPr>
        <w:spacing w:line="360" w:lineRule="auto"/>
        <w:jc w:val="both"/>
        <w:rPr>
          <w:rFonts w:cs="Calibri"/>
        </w:rPr>
      </w:pPr>
    </w:p>
    <w:p w14:paraId="4BCD154E" w14:textId="77777777" w:rsidR="00497648" w:rsidRPr="00497648" w:rsidRDefault="00497648" w:rsidP="00996860">
      <w:pPr>
        <w:spacing w:line="360" w:lineRule="auto"/>
        <w:jc w:val="both"/>
        <w:rPr>
          <w:rFonts w:cs="Calibri"/>
        </w:rPr>
      </w:pPr>
      <w:r w:rsidRPr="00497648">
        <w:rPr>
          <w:rFonts w:cs="Calibri"/>
        </w:rPr>
        <w:t>Real-Time Anomaly Detection Using Facebook Prophet</w:t>
      </w:r>
    </w:p>
    <w:p w14:paraId="15B71F6A" w14:textId="77777777" w:rsidR="00497648" w:rsidRPr="00497648" w:rsidRDefault="00497648" w:rsidP="00996860">
      <w:pPr>
        <w:spacing w:line="360" w:lineRule="auto"/>
        <w:jc w:val="both"/>
        <w:rPr>
          <w:rFonts w:cs="Calibri"/>
        </w:rPr>
      </w:pPr>
      <w:r w:rsidRPr="00497648">
        <w:rPr>
          <w:rFonts w:cs="Calibri"/>
        </w:rPr>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497648" w:rsidRDefault="00497648" w:rsidP="00996860">
      <w:pPr>
        <w:spacing w:line="360" w:lineRule="auto"/>
        <w:jc w:val="both"/>
        <w:rPr>
          <w:rFonts w:cs="Calibri"/>
        </w:rPr>
      </w:pPr>
    </w:p>
    <w:p w14:paraId="13E9BB60" w14:textId="77777777" w:rsidR="00497648" w:rsidRPr="00497648" w:rsidRDefault="00497648" w:rsidP="00996860">
      <w:pPr>
        <w:spacing w:line="360" w:lineRule="auto"/>
        <w:jc w:val="both"/>
        <w:rPr>
          <w:rFonts w:cs="Calibri"/>
        </w:rPr>
      </w:pPr>
      <w:r w:rsidRPr="00497648">
        <w:rPr>
          <w:rFonts w:cs="Calibri"/>
        </w:rPr>
        <w:t>Conclusion</w:t>
      </w:r>
    </w:p>
    <w:p w14:paraId="34F8DC26" w14:textId="08C60BA6" w:rsidR="00497648" w:rsidRPr="00497648" w:rsidRDefault="00497648" w:rsidP="00996860">
      <w:pPr>
        <w:spacing w:line="360" w:lineRule="auto"/>
        <w:jc w:val="both"/>
        <w:rPr>
          <w:rFonts w:cs="Calibri"/>
        </w:rPr>
      </w:pPr>
      <w:r w:rsidRPr="00497648">
        <w:rPr>
          <w:rFonts w:cs="Calibri"/>
        </w:rPr>
        <w:t>In conclusion, anomaly detection in time series data is a critical field with applications spanning multiple domains. The Prophet model, along with emerging techniques such as graph neural networks, generative 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B45005" w:rsidRDefault="00497648" w:rsidP="00996860">
      <w:pPr>
        <w:spacing w:line="360" w:lineRule="auto"/>
        <w:jc w:val="both"/>
        <w:rPr>
          <w:rFonts w:cs="Calibri"/>
        </w:rPr>
      </w:pPr>
    </w:p>
    <w:p w14:paraId="31102A2C" w14:textId="52E51966" w:rsidR="00B45005" w:rsidRPr="00B45005" w:rsidRDefault="00B45005" w:rsidP="00996860">
      <w:pPr>
        <w:spacing w:line="360" w:lineRule="auto"/>
        <w:jc w:val="both"/>
        <w:rPr>
          <w:rFonts w:cs="Calibri"/>
        </w:rPr>
      </w:pPr>
      <w:r w:rsidRPr="00B45005">
        <w:rPr>
          <w:rFonts w:cs="Calibri"/>
        </w:rPr>
        <w:t>2.2.</w:t>
      </w:r>
      <w:r w:rsidR="009A1879">
        <w:rPr>
          <w:rFonts w:cs="Calibri"/>
        </w:rPr>
        <w:t>2</w:t>
      </w:r>
      <w:r w:rsidRPr="00B45005">
        <w:rPr>
          <w:rFonts w:cs="Calibri"/>
        </w:rPr>
        <w:t xml:space="preserve"> Ensemble Anomaly Detection (Isolation Forest)</w:t>
      </w:r>
    </w:p>
    <w:p w14:paraId="542E9E2B" w14:textId="77777777" w:rsidR="00B45005" w:rsidRPr="00B45005" w:rsidRDefault="00B45005" w:rsidP="00996860">
      <w:pPr>
        <w:spacing w:line="360" w:lineRule="auto"/>
        <w:jc w:val="both"/>
        <w:rPr>
          <w:rFonts w:cs="Calibri"/>
        </w:rPr>
      </w:pPr>
      <w:r w:rsidRPr="00B45005">
        <w:rPr>
          <w:rFonts w:cs="Calibri"/>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B45005" w:rsidRDefault="00B45005" w:rsidP="00996860">
      <w:pPr>
        <w:spacing w:line="360" w:lineRule="auto"/>
        <w:jc w:val="both"/>
        <w:rPr>
          <w:rFonts w:cs="Calibri"/>
          <w:i/>
          <w:iCs/>
        </w:rPr>
      </w:pPr>
      <w:r w:rsidRPr="00B45005">
        <w:rPr>
          <w:rFonts w:cs="Calibri"/>
          <w:i/>
          <w:iCs/>
        </w:rPr>
        <w:lastRenderedPageBreak/>
        <w:t>Foundations of Isolation Forest</w:t>
      </w:r>
    </w:p>
    <w:p w14:paraId="551BE152" w14:textId="77777777" w:rsidR="00B45005" w:rsidRPr="00B45005" w:rsidRDefault="00B45005" w:rsidP="00996860">
      <w:pPr>
        <w:spacing w:line="360" w:lineRule="auto"/>
        <w:jc w:val="both"/>
        <w:rPr>
          <w:rFonts w:cs="Calibri"/>
        </w:rPr>
      </w:pPr>
      <w:r w:rsidRPr="00B45005">
        <w:rPr>
          <w:rFonts w:cs="Calibri"/>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B45005" w:rsidRDefault="00B45005" w:rsidP="00996860">
      <w:pPr>
        <w:spacing w:line="360" w:lineRule="auto"/>
        <w:jc w:val="both"/>
        <w:rPr>
          <w:rFonts w:cs="Calibri"/>
        </w:rPr>
      </w:pPr>
      <w:r w:rsidRPr="00B45005">
        <w:rPr>
          <w:rFonts w:cs="Calibri"/>
        </w:rPr>
        <w:t>Efficiency: The Isolation Forest model is computationally efficient, making it suitable for large-scale datasets (Liu et al., 2008).</w:t>
      </w:r>
    </w:p>
    <w:p w14:paraId="2310D3F1" w14:textId="77777777" w:rsidR="00B45005" w:rsidRPr="00B45005" w:rsidRDefault="00B45005" w:rsidP="00996860">
      <w:pPr>
        <w:spacing w:line="360" w:lineRule="auto"/>
        <w:jc w:val="both"/>
        <w:rPr>
          <w:rFonts w:cs="Calibri"/>
        </w:rPr>
      </w:pPr>
      <w:r w:rsidRPr="00B45005">
        <w:rPr>
          <w:rFonts w:cs="Calibri"/>
        </w:rPr>
        <w:t>Scalability: It is capable of handling high-dimensional data effectively (Liu et al., 2008).</w:t>
      </w:r>
    </w:p>
    <w:p w14:paraId="1BE3752F" w14:textId="01F71BCC" w:rsidR="00B45005" w:rsidRPr="00B45005" w:rsidRDefault="00B45005" w:rsidP="00996860">
      <w:pPr>
        <w:spacing w:line="360" w:lineRule="auto"/>
        <w:jc w:val="both"/>
        <w:rPr>
          <w:rFonts w:cs="Calibri"/>
          <w:i/>
          <w:iCs/>
        </w:rPr>
      </w:pPr>
      <w:r w:rsidRPr="00B45005">
        <w:rPr>
          <w:rFonts w:cs="Calibri"/>
          <w:i/>
          <w:iCs/>
        </w:rPr>
        <w:t>Applications in Financial Markets</w:t>
      </w:r>
    </w:p>
    <w:p w14:paraId="00134480" w14:textId="77777777" w:rsidR="00B45005" w:rsidRPr="00B45005" w:rsidRDefault="00B45005" w:rsidP="00996860">
      <w:pPr>
        <w:spacing w:line="360" w:lineRule="auto"/>
        <w:jc w:val="both"/>
        <w:rPr>
          <w:rFonts w:cs="Calibri"/>
        </w:rPr>
      </w:pPr>
      <w:r w:rsidRPr="00B45005">
        <w:rPr>
          <w:rFonts w:cs="Calibri"/>
        </w:rPr>
        <w:t>Financial Fraud Detection: Kumar et al. (2021) applied the Isolation Forest algorithm to detect financial fraud in plastic payment card transactions, showcasing its effectiveness in identifying anomalous transactions.</w:t>
      </w:r>
    </w:p>
    <w:p w14:paraId="3436D85E" w14:textId="77777777" w:rsidR="00B45005" w:rsidRPr="00B45005" w:rsidRDefault="00B45005" w:rsidP="00996860">
      <w:pPr>
        <w:spacing w:line="360" w:lineRule="auto"/>
        <w:jc w:val="both"/>
        <w:rPr>
          <w:rFonts w:cs="Calibri"/>
        </w:rPr>
      </w:pPr>
      <w:r w:rsidRPr="00B45005">
        <w:rPr>
          <w:rFonts w:cs="Calibri"/>
        </w:rPr>
        <w:t xml:space="preserve">Stock Market Anomaly Detection: Isolation Forest has been utilized for anomaly detection in stock market data (Wang et al., 2023; Holmér, 2019). These studies highlight its potential to identify unusual trading </w:t>
      </w:r>
      <w:proofErr w:type="spellStart"/>
      <w:r w:rsidRPr="00B45005">
        <w:rPr>
          <w:rFonts w:cs="Calibri"/>
        </w:rPr>
        <w:t>behaviors</w:t>
      </w:r>
      <w:proofErr w:type="spellEnd"/>
      <w:r w:rsidRPr="00B45005">
        <w:rPr>
          <w:rFonts w:cs="Calibri"/>
        </w:rPr>
        <w:t xml:space="preserve"> and market irregularities.</w:t>
      </w:r>
    </w:p>
    <w:p w14:paraId="16427A80" w14:textId="77777777" w:rsidR="00B45005" w:rsidRPr="00B45005" w:rsidRDefault="00B45005" w:rsidP="00996860">
      <w:pPr>
        <w:spacing w:line="360" w:lineRule="auto"/>
        <w:jc w:val="both"/>
        <w:rPr>
          <w:rFonts w:cs="Calibri"/>
        </w:rPr>
      </w:pPr>
      <w:r w:rsidRPr="00B45005">
        <w:rPr>
          <w:rFonts w:cs="Calibri"/>
        </w:rPr>
        <w:t xml:space="preserve">Cryptocurrency Price Analysis: Researchers have employed Isolation Forest for predicting and detecting anomalies in cryptocurrency price data (Tanwar &amp; Kumar, 2022; </w:t>
      </w:r>
      <w:proofErr w:type="spellStart"/>
      <w:r w:rsidRPr="00B45005">
        <w:rPr>
          <w:rFonts w:cs="Calibri"/>
        </w:rPr>
        <w:t>Priyanto</w:t>
      </w:r>
      <w:proofErr w:type="spellEnd"/>
      <w:r w:rsidRPr="00B45005">
        <w:rPr>
          <w:rFonts w:cs="Calibri"/>
        </w:rPr>
        <w:t xml:space="preserve"> et al., 2021).</w:t>
      </w:r>
    </w:p>
    <w:p w14:paraId="0F62485C" w14:textId="286AF668" w:rsidR="00B45005" w:rsidRPr="00B45005" w:rsidRDefault="00B45005" w:rsidP="00996860">
      <w:pPr>
        <w:spacing w:line="360" w:lineRule="auto"/>
        <w:jc w:val="both"/>
        <w:rPr>
          <w:rFonts w:cs="Calibri"/>
        </w:rPr>
      </w:pPr>
      <w:r w:rsidRPr="00B45005">
        <w:rPr>
          <w:rFonts w:cs="Calibri"/>
          <w:i/>
          <w:iCs/>
        </w:rPr>
        <w:t>Beyond Financial Markets</w:t>
      </w:r>
    </w:p>
    <w:p w14:paraId="487EAC51" w14:textId="77777777" w:rsidR="00B45005" w:rsidRPr="00B45005" w:rsidRDefault="00B45005" w:rsidP="00996860">
      <w:pPr>
        <w:spacing w:line="360" w:lineRule="auto"/>
        <w:jc w:val="both"/>
        <w:rPr>
          <w:rFonts w:cs="Calibri"/>
        </w:rPr>
      </w:pPr>
      <w:r w:rsidRPr="00B45005">
        <w:rPr>
          <w:rFonts w:cs="Calibri"/>
        </w:rPr>
        <w:t>The versatility of the Isolation Forest model extends beyond financial markets, as it has found applications in various domains:</w:t>
      </w:r>
    </w:p>
    <w:p w14:paraId="6BD6C6A2" w14:textId="77777777" w:rsidR="00B45005" w:rsidRPr="00B45005" w:rsidRDefault="00B45005" w:rsidP="00996860">
      <w:pPr>
        <w:spacing w:line="360" w:lineRule="auto"/>
        <w:jc w:val="both"/>
        <w:rPr>
          <w:rFonts w:cs="Calibri"/>
        </w:rPr>
      </w:pPr>
      <w:r w:rsidRPr="00B45005">
        <w:rPr>
          <w:rFonts w:cs="Calibri"/>
        </w:rPr>
        <w:t xml:space="preserve">IoT Security: </w:t>
      </w:r>
      <w:proofErr w:type="spellStart"/>
      <w:r w:rsidRPr="00B45005">
        <w:rPr>
          <w:rFonts w:cs="Calibri"/>
        </w:rPr>
        <w:t>AbuAlghanam</w:t>
      </w:r>
      <w:proofErr w:type="spellEnd"/>
      <w:r w:rsidRPr="00B45005">
        <w:rPr>
          <w:rFonts w:cs="Calibri"/>
        </w:rPr>
        <w:t xml:space="preserve"> et al. (2022) introduced a fusion-based anomaly detection system for the Internet of Things (IoT), leveraging a modified Isolation Forest algorithm to enhance IoT security.</w:t>
      </w:r>
    </w:p>
    <w:p w14:paraId="7404C213" w14:textId="77777777" w:rsidR="00B45005" w:rsidRPr="00B45005" w:rsidRDefault="00B45005" w:rsidP="00996860">
      <w:pPr>
        <w:spacing w:line="360" w:lineRule="auto"/>
        <w:jc w:val="both"/>
        <w:rPr>
          <w:rFonts w:cs="Calibri"/>
        </w:rPr>
      </w:pPr>
      <w:r w:rsidRPr="00B45005">
        <w:rPr>
          <w:rFonts w:cs="Calibri"/>
        </w:rPr>
        <w:t>Machine Monitoring: Li et al. (2021) proposed a similarity-measured Isolation Forest for anomaly detection in machine monitoring data, underlining its applicability in industrial settings.</w:t>
      </w:r>
    </w:p>
    <w:p w14:paraId="20F6BC0A" w14:textId="2FD9566F" w:rsidR="00B45005" w:rsidRPr="00B45005" w:rsidRDefault="00B45005" w:rsidP="00996860">
      <w:pPr>
        <w:spacing w:line="360" w:lineRule="auto"/>
        <w:jc w:val="both"/>
        <w:rPr>
          <w:rFonts w:cs="Calibri"/>
        </w:rPr>
      </w:pPr>
      <w:r w:rsidRPr="00B45005">
        <w:rPr>
          <w:rFonts w:cs="Calibri"/>
          <w:i/>
          <w:iCs/>
        </w:rPr>
        <w:t>Comparative Studies</w:t>
      </w:r>
    </w:p>
    <w:p w14:paraId="34989DAE" w14:textId="77777777" w:rsidR="00B45005" w:rsidRPr="00B45005" w:rsidRDefault="00B45005" w:rsidP="00996860">
      <w:pPr>
        <w:spacing w:line="360" w:lineRule="auto"/>
        <w:jc w:val="both"/>
        <w:rPr>
          <w:rFonts w:cs="Calibri"/>
        </w:rPr>
      </w:pPr>
      <w:r w:rsidRPr="00B45005">
        <w:rPr>
          <w:rFonts w:cs="Calibri"/>
        </w:rPr>
        <w:t>Several studies have compared the Isolation Forest model with other anomaly detection methods:</w:t>
      </w:r>
    </w:p>
    <w:p w14:paraId="5DE5F214" w14:textId="77777777" w:rsidR="00B45005" w:rsidRPr="00B45005" w:rsidRDefault="00B45005" w:rsidP="00996860">
      <w:pPr>
        <w:spacing w:line="360" w:lineRule="auto"/>
        <w:jc w:val="both"/>
        <w:rPr>
          <w:rFonts w:cs="Calibri"/>
        </w:rPr>
      </w:pPr>
      <w:r w:rsidRPr="00B45005">
        <w:rPr>
          <w:rFonts w:cs="Calibri"/>
        </w:rPr>
        <w:t xml:space="preserve">Smolen and </w:t>
      </w:r>
      <w:proofErr w:type="spellStart"/>
      <w:r w:rsidRPr="00B45005">
        <w:rPr>
          <w:rFonts w:cs="Calibri"/>
        </w:rPr>
        <w:t>Benova</w:t>
      </w:r>
      <w:proofErr w:type="spellEnd"/>
      <w:r w:rsidRPr="00B45005">
        <w:rPr>
          <w:rFonts w:cs="Calibri"/>
        </w:rPr>
        <w:t xml:space="preserve"> (2023) conducted a comparative analysis between Isolation Forest and autoencoders for network anomaly detection.</w:t>
      </w:r>
    </w:p>
    <w:p w14:paraId="5984C93F" w14:textId="77777777" w:rsidR="00B45005" w:rsidRPr="00B45005" w:rsidRDefault="00B45005" w:rsidP="00996860">
      <w:pPr>
        <w:spacing w:line="360" w:lineRule="auto"/>
        <w:jc w:val="both"/>
        <w:rPr>
          <w:rFonts w:cs="Calibri"/>
        </w:rPr>
      </w:pPr>
      <w:r w:rsidRPr="00B45005">
        <w:rPr>
          <w:rFonts w:cs="Calibri"/>
        </w:rPr>
        <w:lastRenderedPageBreak/>
        <w:t>Fan et al. (2021) performed a comparative study between Isolation Forest and LOF (Local Outlier Factor) in data mining applications.</w:t>
      </w:r>
    </w:p>
    <w:p w14:paraId="0DCF971C" w14:textId="3FD5B7EA" w:rsidR="00B45005" w:rsidRPr="00B45005" w:rsidRDefault="00B45005" w:rsidP="00996860">
      <w:pPr>
        <w:spacing w:line="360" w:lineRule="auto"/>
        <w:jc w:val="both"/>
        <w:rPr>
          <w:rFonts w:cs="Calibri"/>
          <w:i/>
          <w:iCs/>
        </w:rPr>
      </w:pPr>
      <w:r w:rsidRPr="00B45005">
        <w:rPr>
          <w:rFonts w:cs="Calibri"/>
          <w:i/>
          <w:iCs/>
        </w:rPr>
        <w:t>Future Directions and Challenges</w:t>
      </w:r>
    </w:p>
    <w:p w14:paraId="6FE4D3C0" w14:textId="77777777" w:rsidR="00B45005" w:rsidRPr="00B45005" w:rsidRDefault="00B45005" w:rsidP="00996860">
      <w:pPr>
        <w:spacing w:line="360" w:lineRule="auto"/>
        <w:jc w:val="both"/>
        <w:rPr>
          <w:rFonts w:cs="Calibri"/>
        </w:rPr>
      </w:pPr>
      <w:r w:rsidRPr="00B45005">
        <w:rPr>
          <w:rFonts w:cs="Calibri"/>
        </w:rPr>
        <w:t>While the Isolation Forest model has demonstrated its effectiveness in anomaly detection across various domains, ongoing research is needed to address specific challenges, such as parameter tuning and interpretability. Furthermore, combining Isolation Forest with other machine learning techniques, such as LSTM autoencoders (</w:t>
      </w:r>
      <w:proofErr w:type="spellStart"/>
      <w:r w:rsidRPr="00B45005">
        <w:rPr>
          <w:rFonts w:cs="Calibri"/>
        </w:rPr>
        <w:t>Priyanto</w:t>
      </w:r>
      <w:proofErr w:type="spellEnd"/>
      <w:r w:rsidRPr="00B45005">
        <w:rPr>
          <w:rFonts w:cs="Calibri"/>
        </w:rPr>
        <w:t xml:space="preserve"> et al., 2021), offers exciting opportunities for improving anomaly detection in financial markets and beyond.</w:t>
      </w:r>
    </w:p>
    <w:p w14:paraId="64A7D767" w14:textId="77777777" w:rsidR="00B45005" w:rsidRPr="00B45005" w:rsidRDefault="00B45005" w:rsidP="00996860">
      <w:pPr>
        <w:spacing w:line="360" w:lineRule="auto"/>
        <w:jc w:val="both"/>
        <w:rPr>
          <w:rFonts w:cs="Calibri"/>
          <w:i/>
          <w:iCs/>
        </w:rPr>
      </w:pPr>
      <w:r w:rsidRPr="00B45005">
        <w:rPr>
          <w:rFonts w:cs="Calibri"/>
          <w:i/>
          <w:iCs/>
        </w:rPr>
        <w:t>Conclusion</w:t>
      </w:r>
    </w:p>
    <w:p w14:paraId="15FF726C" w14:textId="77777777" w:rsidR="00B45005" w:rsidRPr="00B45005" w:rsidRDefault="00B45005" w:rsidP="00996860">
      <w:pPr>
        <w:spacing w:line="360" w:lineRule="auto"/>
        <w:jc w:val="both"/>
        <w:rPr>
          <w:rFonts w:cs="Calibri"/>
        </w:rPr>
      </w:pPr>
      <w:r w:rsidRPr="00B45005">
        <w:rPr>
          <w:rFonts w:cs="Calibri"/>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B45005" w:rsidRDefault="00B45005" w:rsidP="00996860">
      <w:pPr>
        <w:spacing w:line="360" w:lineRule="auto"/>
        <w:jc w:val="both"/>
        <w:rPr>
          <w:rFonts w:cs="Calibri"/>
        </w:rPr>
      </w:pPr>
      <w:r w:rsidRPr="00B45005">
        <w:rPr>
          <w:rFonts w:cs="Calibri"/>
        </w:rPr>
        <w:t>2.2.</w:t>
      </w:r>
      <w:r w:rsidR="00605D04">
        <w:rPr>
          <w:rFonts w:cs="Calibri"/>
        </w:rPr>
        <w:t>3</w:t>
      </w:r>
      <w:r w:rsidRPr="00B45005">
        <w:rPr>
          <w:rFonts w:cs="Calibri"/>
        </w:rPr>
        <w:t xml:space="preserve"> Support Vector Machine Anomaly Detection (One-Class SVM)</w:t>
      </w:r>
    </w:p>
    <w:p w14:paraId="29992C08" w14:textId="3AB5EF9F" w:rsidR="00B45005" w:rsidRPr="00B45005" w:rsidRDefault="00B45005" w:rsidP="00996860">
      <w:pPr>
        <w:spacing w:line="360" w:lineRule="auto"/>
        <w:jc w:val="both"/>
        <w:rPr>
          <w:rFonts w:cs="Calibri"/>
        </w:rPr>
      </w:pPr>
      <w:r w:rsidRPr="00B45005">
        <w:rPr>
          <w:rFonts w:cs="Calibri"/>
        </w:rPr>
        <w:t>A Brief Overview</w:t>
      </w:r>
    </w:p>
    <w:p w14:paraId="743AF736" w14:textId="331EABEA" w:rsidR="00B45005" w:rsidRPr="00B45005" w:rsidRDefault="00B45005" w:rsidP="00996860">
      <w:pPr>
        <w:spacing w:line="360" w:lineRule="auto"/>
        <w:jc w:val="both"/>
        <w:rPr>
          <w:rFonts w:cs="Calibri"/>
        </w:rPr>
      </w:pPr>
      <w:r w:rsidRPr="00B45005">
        <w:rPr>
          <w:rFonts w:cs="Calibri"/>
        </w:rPr>
        <w:t xml:space="preserve">the One-Class SVM, introduced by </w:t>
      </w:r>
      <w:proofErr w:type="spellStart"/>
      <w:r w:rsidRPr="00B45005">
        <w:rPr>
          <w:rFonts w:cs="Calibri"/>
        </w:rPr>
        <w:t>Schölkopf</w:t>
      </w:r>
      <w:proofErr w:type="spellEnd"/>
      <w:r w:rsidRPr="00B45005">
        <w:rPr>
          <w:rFonts w:cs="Calibri"/>
        </w:rPr>
        <w:t xml:space="preserve"> et al. (2001), stands out for its ability to detect outliers in unimodal datasets. In the context of financial markets, it has been widely applied to identify extreme pricing anomalies (Chan, 2022).</w:t>
      </w:r>
    </w:p>
    <w:p w14:paraId="22C7A36D" w14:textId="77777777" w:rsidR="00B45005" w:rsidRPr="00B45005" w:rsidRDefault="00B45005" w:rsidP="00996860">
      <w:pPr>
        <w:spacing w:line="360" w:lineRule="auto"/>
        <w:jc w:val="both"/>
        <w:rPr>
          <w:rFonts w:cs="Calibri"/>
          <w:i/>
          <w:iCs/>
        </w:rPr>
      </w:pPr>
      <w:r w:rsidRPr="00B45005">
        <w:rPr>
          <w:rFonts w:cs="Calibri"/>
          <w:i/>
          <w:iCs/>
        </w:rPr>
        <w:t>Applications in Financial Markets</w:t>
      </w:r>
    </w:p>
    <w:p w14:paraId="5FD54FE2" w14:textId="77777777" w:rsidR="00B45005" w:rsidRPr="00B45005" w:rsidRDefault="00B45005" w:rsidP="00996860">
      <w:pPr>
        <w:spacing w:line="360" w:lineRule="auto"/>
        <w:jc w:val="both"/>
        <w:rPr>
          <w:rFonts w:cs="Calibri"/>
        </w:rPr>
      </w:pPr>
      <w:r w:rsidRPr="00B45005">
        <w:rPr>
          <w:rFonts w:cs="Calibri"/>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B45005" w:rsidRDefault="00B45005" w:rsidP="00996860">
      <w:pPr>
        <w:spacing w:line="360" w:lineRule="auto"/>
        <w:jc w:val="both"/>
        <w:rPr>
          <w:rFonts w:cs="Calibri"/>
        </w:rPr>
      </w:pPr>
    </w:p>
    <w:p w14:paraId="15C829BA" w14:textId="77777777" w:rsidR="00B45005" w:rsidRPr="00B45005" w:rsidRDefault="00B45005" w:rsidP="00996860">
      <w:pPr>
        <w:spacing w:line="360" w:lineRule="auto"/>
        <w:jc w:val="both"/>
        <w:rPr>
          <w:rFonts w:cs="Calibri"/>
          <w:i/>
          <w:iCs/>
        </w:rPr>
      </w:pPr>
      <w:r w:rsidRPr="00B45005">
        <w:rPr>
          <w:rFonts w:cs="Calibri"/>
          <w:i/>
          <w:iCs/>
        </w:rPr>
        <w:t>Challenges and Future Directions</w:t>
      </w:r>
    </w:p>
    <w:p w14:paraId="3AF56EC1" w14:textId="77777777" w:rsidR="00B45005" w:rsidRPr="00B45005" w:rsidRDefault="00B45005" w:rsidP="00996860">
      <w:pPr>
        <w:spacing w:line="360" w:lineRule="auto"/>
        <w:jc w:val="both"/>
        <w:rPr>
          <w:rFonts w:cs="Calibri"/>
        </w:rPr>
      </w:pPr>
      <w:r w:rsidRPr="00B45005">
        <w:rPr>
          <w:rFonts w:cs="Calibri"/>
        </w:rPr>
        <w:lastRenderedPageBreak/>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B45005" w:rsidRDefault="00B45005" w:rsidP="00996860">
      <w:pPr>
        <w:spacing w:line="360" w:lineRule="auto"/>
        <w:jc w:val="both"/>
        <w:rPr>
          <w:rFonts w:cs="Calibri"/>
        </w:rPr>
      </w:pPr>
    </w:p>
    <w:p w14:paraId="3D095FDB" w14:textId="77777777" w:rsidR="00B45005" w:rsidRPr="00B45005" w:rsidRDefault="00B45005" w:rsidP="00996860">
      <w:pPr>
        <w:spacing w:line="360" w:lineRule="auto"/>
        <w:jc w:val="both"/>
        <w:rPr>
          <w:rFonts w:cs="Calibri"/>
          <w:i/>
          <w:iCs/>
        </w:rPr>
      </w:pPr>
      <w:r w:rsidRPr="00B45005">
        <w:rPr>
          <w:rFonts w:cs="Calibri"/>
          <w:i/>
          <w:iCs/>
        </w:rPr>
        <w:t>Conclusion</w:t>
      </w:r>
    </w:p>
    <w:p w14:paraId="2BAF1AC5" w14:textId="77777777" w:rsidR="00B45005" w:rsidRPr="00B45005" w:rsidRDefault="00B45005" w:rsidP="00996860">
      <w:pPr>
        <w:spacing w:line="360" w:lineRule="auto"/>
        <w:jc w:val="both"/>
        <w:rPr>
          <w:rFonts w:cs="Calibri"/>
        </w:rPr>
      </w:pPr>
      <w:r w:rsidRPr="00B45005">
        <w:rPr>
          <w:rFonts w:cs="Calibri"/>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Default="00066DDF" w:rsidP="00996860">
      <w:pPr>
        <w:spacing w:line="360" w:lineRule="auto"/>
        <w:jc w:val="both"/>
        <w:rPr>
          <w:b/>
          <w:bCs/>
        </w:rPr>
      </w:pPr>
    </w:p>
    <w:p w14:paraId="6F2937C3" w14:textId="77777777" w:rsidR="00066DDF" w:rsidRPr="00066DDF" w:rsidRDefault="00066DDF" w:rsidP="00996860">
      <w:pPr>
        <w:spacing w:line="360" w:lineRule="auto"/>
        <w:jc w:val="both"/>
      </w:pPr>
      <w:r w:rsidRPr="00066DDF">
        <w:t>2.3.4 Deep learning model (NeuralProphet, LSTM)</w:t>
      </w:r>
    </w:p>
    <w:p w14:paraId="125428C4" w14:textId="664F1F09" w:rsidR="00B45005" w:rsidRPr="00B45005" w:rsidRDefault="00B45005" w:rsidP="00996860">
      <w:pPr>
        <w:spacing w:line="360" w:lineRule="auto"/>
        <w:jc w:val="both"/>
      </w:pPr>
      <w:r w:rsidRPr="00B45005">
        <w:rPr>
          <w:i/>
          <w:iCs/>
        </w:rPr>
        <w:t>NeuralProphet</w:t>
      </w:r>
      <w:r w:rsidRPr="00B45005">
        <w:br/>
        <w:t>A Brief Overview</w:t>
      </w:r>
    </w:p>
    <w:p w14:paraId="41ACA9D1" w14:textId="77777777" w:rsidR="00B45005" w:rsidRPr="00B45005" w:rsidRDefault="00B45005" w:rsidP="00996860">
      <w:pPr>
        <w:spacing w:line="360" w:lineRule="auto"/>
        <w:jc w:val="both"/>
      </w:pPr>
      <w:r w:rsidRPr="00B45005">
        <w:t>The NeuralProphet model, introduced by Johnson et al. (2020), represents a notable example of machine learning techniques applied to time series data, which is prevalent in financial markets.</w:t>
      </w:r>
    </w:p>
    <w:p w14:paraId="17FB7CC3" w14:textId="77777777" w:rsidR="00B45005" w:rsidRPr="00B45005" w:rsidRDefault="00B45005" w:rsidP="00996860">
      <w:pPr>
        <w:spacing w:line="360" w:lineRule="auto"/>
        <w:jc w:val="both"/>
      </w:pPr>
    </w:p>
    <w:p w14:paraId="25EE0368" w14:textId="77777777" w:rsidR="00B45005" w:rsidRPr="00B45005" w:rsidRDefault="00B45005" w:rsidP="00996860">
      <w:pPr>
        <w:spacing w:line="360" w:lineRule="auto"/>
        <w:jc w:val="both"/>
        <w:rPr>
          <w:i/>
          <w:iCs/>
        </w:rPr>
      </w:pPr>
      <w:r w:rsidRPr="00B45005">
        <w:rPr>
          <w:i/>
          <w:iCs/>
        </w:rPr>
        <w:t>Applications in Financial Markets</w:t>
      </w:r>
    </w:p>
    <w:p w14:paraId="370579F5" w14:textId="77777777" w:rsidR="00B45005" w:rsidRPr="00B45005" w:rsidRDefault="00B45005" w:rsidP="00996860">
      <w:pPr>
        <w:spacing w:line="360" w:lineRule="auto"/>
        <w:jc w:val="both"/>
      </w:pPr>
      <w:r w:rsidRPr="00B45005">
        <w:t>Machine learning methods, including the NeuralProphet model, have found diverse applications in financial markets. Chan (2022) proposed "</w:t>
      </w:r>
      <w:proofErr w:type="spellStart"/>
      <w:r w:rsidRPr="00B45005">
        <w:t>DeepTrust</w:t>
      </w:r>
      <w:proofErr w:type="spellEnd"/>
      <w:r w:rsidRPr="00B45005">
        <w: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B45005" w:rsidRDefault="00B45005" w:rsidP="00996860">
      <w:pPr>
        <w:spacing w:line="360" w:lineRule="auto"/>
        <w:jc w:val="both"/>
      </w:pPr>
    </w:p>
    <w:p w14:paraId="5CB3BB31" w14:textId="77777777" w:rsidR="00B45005" w:rsidRPr="00B45005" w:rsidRDefault="00B45005" w:rsidP="00996860">
      <w:pPr>
        <w:spacing w:line="360" w:lineRule="auto"/>
        <w:jc w:val="both"/>
        <w:rPr>
          <w:i/>
          <w:iCs/>
        </w:rPr>
      </w:pPr>
      <w:r w:rsidRPr="00B45005">
        <w:rPr>
          <w:i/>
          <w:iCs/>
        </w:rPr>
        <w:t>Challenges and Future Directions</w:t>
      </w:r>
    </w:p>
    <w:p w14:paraId="7621226F" w14:textId="77777777" w:rsidR="00B45005" w:rsidRPr="00B45005" w:rsidRDefault="00B45005" w:rsidP="00996860">
      <w:pPr>
        <w:spacing w:line="360" w:lineRule="auto"/>
        <w:jc w:val="both"/>
      </w:pPr>
      <w:r w:rsidRPr="00B45005">
        <w:t xml:space="preserve">Despite the promising results, challenges persist in anomaly detection within financial markets. High-frequency trading data presents unique challenges due to its volume and speed, necessitating scalable </w:t>
      </w:r>
      <w:r w:rsidRPr="00B45005">
        <w:lastRenderedPageBreak/>
        <w:t>solutions. Additionally, the detection of market manipulation and subtle anomalies remains an ongoing research area (Li et al., 2023).</w:t>
      </w:r>
    </w:p>
    <w:p w14:paraId="70330225" w14:textId="77777777" w:rsidR="00B45005" w:rsidRPr="00B45005" w:rsidRDefault="00B45005" w:rsidP="00B45005">
      <w:pPr>
        <w:spacing w:line="360" w:lineRule="auto"/>
      </w:pPr>
    </w:p>
    <w:p w14:paraId="6FE62F2A" w14:textId="77777777" w:rsidR="00B45005" w:rsidRPr="00B45005" w:rsidRDefault="00B45005" w:rsidP="008803B9">
      <w:pPr>
        <w:spacing w:line="360" w:lineRule="auto"/>
        <w:jc w:val="both"/>
        <w:rPr>
          <w:i/>
          <w:iCs/>
        </w:rPr>
      </w:pPr>
      <w:r w:rsidRPr="00B45005">
        <w:rPr>
          <w:i/>
          <w:iCs/>
        </w:rPr>
        <w:t>Conclusion</w:t>
      </w:r>
    </w:p>
    <w:p w14:paraId="6CAC437C" w14:textId="77777777" w:rsidR="00B45005" w:rsidRPr="00B45005" w:rsidRDefault="00B45005" w:rsidP="008803B9">
      <w:pPr>
        <w:spacing w:line="360" w:lineRule="auto"/>
        <w:jc w:val="both"/>
      </w:pPr>
      <w:r w:rsidRPr="00B45005">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B45005" w:rsidRDefault="00B45005" w:rsidP="008803B9">
      <w:pPr>
        <w:spacing w:line="360" w:lineRule="auto"/>
        <w:jc w:val="both"/>
      </w:pPr>
    </w:p>
    <w:p w14:paraId="1FEFCCD5" w14:textId="77777777" w:rsidR="00B45005" w:rsidRPr="00B45005" w:rsidRDefault="00B45005" w:rsidP="008803B9">
      <w:pPr>
        <w:spacing w:line="360" w:lineRule="auto"/>
        <w:jc w:val="both"/>
        <w:rPr>
          <w:i/>
          <w:iCs/>
        </w:rPr>
      </w:pPr>
      <w:r w:rsidRPr="00B45005">
        <w:rPr>
          <w:i/>
          <w:iCs/>
        </w:rPr>
        <w:t>LSTM</w:t>
      </w:r>
    </w:p>
    <w:p w14:paraId="4D91C4AB" w14:textId="77777777" w:rsidR="00B45005" w:rsidRPr="00B45005" w:rsidRDefault="00B45005" w:rsidP="008803B9">
      <w:pPr>
        <w:spacing w:line="360" w:lineRule="auto"/>
        <w:jc w:val="both"/>
        <w:rPr>
          <w:i/>
          <w:iCs/>
        </w:rPr>
      </w:pPr>
      <w:r w:rsidRPr="00B45005">
        <w:rPr>
          <w:i/>
          <w:iCs/>
        </w:rPr>
        <w:t>An Overview</w:t>
      </w:r>
    </w:p>
    <w:p w14:paraId="72A1217F" w14:textId="0CA887B6" w:rsidR="00B45005" w:rsidRPr="00B45005" w:rsidRDefault="00B45005" w:rsidP="008803B9">
      <w:pPr>
        <w:spacing w:line="360" w:lineRule="auto"/>
        <w:jc w:val="both"/>
      </w:pPr>
      <w:r w:rsidRPr="00B45005">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B45005" w:rsidRDefault="00B45005" w:rsidP="008803B9">
      <w:pPr>
        <w:spacing w:line="360" w:lineRule="auto"/>
        <w:jc w:val="both"/>
      </w:pPr>
    </w:p>
    <w:p w14:paraId="4BAA2DE7" w14:textId="77777777" w:rsidR="00B45005" w:rsidRPr="00B45005" w:rsidRDefault="00B45005" w:rsidP="008803B9">
      <w:pPr>
        <w:spacing w:line="360" w:lineRule="auto"/>
        <w:jc w:val="both"/>
        <w:rPr>
          <w:i/>
          <w:iCs/>
        </w:rPr>
      </w:pPr>
      <w:r w:rsidRPr="00B45005">
        <w:rPr>
          <w:i/>
          <w:iCs/>
        </w:rPr>
        <w:t>Applications in Financial Markets</w:t>
      </w:r>
    </w:p>
    <w:p w14:paraId="5AAFE25D" w14:textId="77777777" w:rsidR="00B45005" w:rsidRPr="00B45005" w:rsidRDefault="00B45005" w:rsidP="008803B9">
      <w:pPr>
        <w:spacing w:line="360" w:lineRule="auto"/>
        <w:jc w:val="both"/>
      </w:pPr>
      <w:r w:rsidRPr="00B45005">
        <w:t xml:space="preserve">Machine learning models, especially LSTM-based approaches, have found diverse applications in financial markets. For instance, Ahmed et al. (2017) applied anomaly detection on big data in financial markets using LSTM, demonstrating its effectiveness in identifying unusual market </w:t>
      </w:r>
      <w:proofErr w:type="spellStart"/>
      <w:r w:rsidRPr="00B45005">
        <w:t>behaviors</w:t>
      </w:r>
      <w:proofErr w:type="spellEnd"/>
      <w:r w:rsidRPr="00B45005">
        <w:t xml:space="preserve">. Similarly, </w:t>
      </w:r>
      <w:proofErr w:type="spellStart"/>
      <w:r w:rsidRPr="00B45005">
        <w:t>Mitiche</w:t>
      </w:r>
      <w:proofErr w:type="spellEnd"/>
      <w:r w:rsidRPr="00B45005">
        <w:t xml:space="preserve"> et al. (2021) utilized LSTM auto-encoders for data-driven anomaly detection in high-voltage transformer bushings.</w:t>
      </w:r>
    </w:p>
    <w:p w14:paraId="288BF5C2" w14:textId="77777777" w:rsidR="00B45005" w:rsidRPr="00B45005" w:rsidRDefault="00B45005" w:rsidP="008803B9">
      <w:pPr>
        <w:spacing w:line="360" w:lineRule="auto"/>
        <w:jc w:val="both"/>
      </w:pPr>
    </w:p>
    <w:p w14:paraId="1C5FE381" w14:textId="77777777" w:rsidR="00B45005" w:rsidRPr="00B45005" w:rsidRDefault="00B45005" w:rsidP="008803B9">
      <w:pPr>
        <w:spacing w:line="360" w:lineRule="auto"/>
        <w:jc w:val="both"/>
        <w:rPr>
          <w:i/>
          <w:iCs/>
        </w:rPr>
      </w:pPr>
      <w:r w:rsidRPr="00B45005">
        <w:rPr>
          <w:i/>
          <w:iCs/>
        </w:rPr>
        <w:t>Challenges and Future Directions</w:t>
      </w:r>
    </w:p>
    <w:p w14:paraId="25A77F0B" w14:textId="77777777" w:rsidR="00B45005" w:rsidRPr="00B45005" w:rsidRDefault="00B45005" w:rsidP="008803B9">
      <w:pPr>
        <w:spacing w:line="360" w:lineRule="auto"/>
        <w:jc w:val="both"/>
      </w:pPr>
      <w:r w:rsidRPr="00B45005">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B45005" w:rsidRDefault="00B45005" w:rsidP="008803B9">
      <w:pPr>
        <w:spacing w:line="360" w:lineRule="auto"/>
        <w:jc w:val="both"/>
      </w:pPr>
    </w:p>
    <w:p w14:paraId="0B2A1BA0" w14:textId="77777777" w:rsidR="00B45005" w:rsidRPr="00B45005" w:rsidRDefault="00B45005" w:rsidP="008803B9">
      <w:pPr>
        <w:spacing w:line="360" w:lineRule="auto"/>
        <w:jc w:val="both"/>
        <w:rPr>
          <w:i/>
          <w:iCs/>
        </w:rPr>
      </w:pPr>
      <w:r w:rsidRPr="00B45005">
        <w:rPr>
          <w:i/>
          <w:iCs/>
        </w:rPr>
        <w:t>Conclusion</w:t>
      </w:r>
    </w:p>
    <w:p w14:paraId="69726F7C" w14:textId="77777777" w:rsidR="00B45005" w:rsidRPr="00B45005" w:rsidRDefault="00B45005" w:rsidP="008803B9">
      <w:pPr>
        <w:spacing w:line="360" w:lineRule="auto"/>
        <w:jc w:val="both"/>
      </w:pPr>
      <w:r w:rsidRPr="00B45005">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Default="00B45005" w:rsidP="00D355BA">
      <w:pPr>
        <w:spacing w:line="360" w:lineRule="auto"/>
        <w:rPr>
          <w:rFonts w:asciiTheme="minorHAnsi" w:hAnsiTheme="minorHAnsi" w:cstheme="minorHAnsi"/>
          <w:b/>
          <w:bCs/>
          <w:color w:val="C45911" w:themeColor="accent2" w:themeShade="BF"/>
        </w:rPr>
      </w:pPr>
    </w:p>
    <w:p w14:paraId="20C66F51" w14:textId="58384ADC" w:rsidR="004A1014" w:rsidRPr="001146E4" w:rsidRDefault="007D546B" w:rsidP="00D355BA">
      <w:pPr>
        <w:spacing w:line="360" w:lineRule="auto"/>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t xml:space="preserve">3. </w:t>
      </w:r>
      <w:r w:rsidR="004A1014" w:rsidRPr="001146E4">
        <w:rPr>
          <w:rFonts w:asciiTheme="minorHAnsi" w:hAnsiTheme="minorHAnsi" w:cstheme="minorHAnsi"/>
          <w:b/>
          <w:bCs/>
          <w:color w:val="C45911" w:themeColor="accent2" w:themeShade="BF"/>
        </w:rPr>
        <w:t>Data Collection and Preprocessing</w:t>
      </w:r>
    </w:p>
    <w:p w14:paraId="77A94CE4" w14:textId="77777777" w:rsidR="004A1014" w:rsidRPr="001146E4" w:rsidRDefault="004A1014" w:rsidP="00D355BA">
      <w:pPr>
        <w:spacing w:line="360" w:lineRule="auto"/>
        <w:rPr>
          <w:rFonts w:asciiTheme="minorHAnsi" w:hAnsiTheme="minorHAnsi" w:cstheme="minorHAnsi"/>
          <w:b/>
          <w:bCs/>
        </w:rPr>
      </w:pPr>
      <w:r w:rsidRPr="001146E4">
        <w:rPr>
          <w:rFonts w:asciiTheme="minorHAnsi" w:hAnsiTheme="minorHAnsi" w:cstheme="minorHAnsi"/>
          <w:b/>
          <w:bCs/>
        </w:rPr>
        <w:t>3.1 Data Sources</w:t>
      </w:r>
    </w:p>
    <w:p w14:paraId="2BCEB358" w14:textId="777A2C06" w:rsidR="003F52E0" w:rsidRPr="00BD40F7" w:rsidRDefault="003F52E0" w:rsidP="00D355BA">
      <w:pPr>
        <w:spacing w:line="360" w:lineRule="auto"/>
        <w:rPr>
          <w:rFonts w:asciiTheme="minorHAnsi" w:hAnsiTheme="minorHAnsi" w:cstheme="minorHAnsi"/>
          <w:b/>
          <w:bCs/>
        </w:rPr>
      </w:pPr>
      <w:r w:rsidRPr="00BD40F7">
        <w:rPr>
          <w:rFonts w:asciiTheme="minorHAnsi" w:hAnsiTheme="minorHAnsi" w:cstheme="minorHAnsi"/>
          <w:b/>
          <w:bCs/>
        </w:rPr>
        <w:t>3.1.1 Indexes</w:t>
      </w:r>
    </w:p>
    <w:p w14:paraId="085E4B62"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Concept of Using Indices for Time Series and Anomaly Detection:</w:t>
      </w:r>
    </w:p>
    <w:p w14:paraId="26A16785" w14:textId="30B09634"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Baseline for Comparison: </w:t>
      </w:r>
      <w:r w:rsidR="00721375" w:rsidRPr="00BD40F7">
        <w:rPr>
          <w:rFonts w:asciiTheme="minorHAnsi" w:hAnsiTheme="minorHAnsi" w:cstheme="minorHAnsi"/>
        </w:rPr>
        <w:t xml:space="preserve">Stock market indices serve as a point of reference to assess the performance of individual assets or portfolios across time. For instance, the S&amp;P 500 frequently acts as a standard to gauge the performance of the United States stock market. When contrasting the performance of an asset or portfolio with the relevant index, it becomes possible to pinpoint irregularities or deviations from the anticipated market patterns. </w:t>
      </w:r>
    </w:p>
    <w:p w14:paraId="7947B64E" w14:textId="0ACFB868" w:rsidR="00721375"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Pattern Identification: </w:t>
      </w:r>
      <w:r w:rsidR="00721375" w:rsidRPr="00BD40F7">
        <w:rPr>
          <w:rFonts w:asciiTheme="minorHAnsi" w:hAnsiTheme="minorHAnsi" w:cstheme="minorHAnsi"/>
        </w:rPr>
        <w:t xml:space="preserve">Time series data derived from these indices can reveal recurring patterns and trends in the market's historical performance. This historical information is valuable for understanding market </w:t>
      </w:r>
      <w:r w:rsidR="006F04B3" w:rsidRPr="00BD40F7">
        <w:rPr>
          <w:rFonts w:asciiTheme="minorHAnsi" w:hAnsiTheme="minorHAnsi" w:cstheme="minorHAnsi"/>
        </w:rPr>
        <w:t>behaviour</w:t>
      </w:r>
      <w:r w:rsidR="00721375" w:rsidRPr="00BD40F7">
        <w:rPr>
          <w:rFonts w:asciiTheme="minorHAnsi" w:hAnsiTheme="minorHAnsi" w:cstheme="minorHAnsi"/>
        </w:rPr>
        <w:t xml:space="preserve"> and recognizing deviations from established patterns. </w:t>
      </w:r>
    </w:p>
    <w:p w14:paraId="28E0C92E" w14:textId="6B961F9D"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Volatility Assessment: Indices often represent diversified portfolios of assets, which can dampen extreme volatility caused by individual securities. </w:t>
      </w:r>
      <w:r w:rsidR="00BD1A75" w:rsidRPr="00BD40F7">
        <w:rPr>
          <w:rFonts w:asciiTheme="minorHAnsi" w:hAnsiTheme="minorHAnsi" w:cstheme="minorHAnsi"/>
        </w:rPr>
        <w:t>Analysing</w:t>
      </w:r>
      <w:r w:rsidRPr="00BD40F7">
        <w:rPr>
          <w:rFonts w:asciiTheme="minorHAnsi" w:hAnsiTheme="minorHAnsi" w:cstheme="minorHAnsi"/>
        </w:rPr>
        <w:t xml:space="preserve"> the volatility of an index helps in identifying periods of unusual market instability or unexpected movements.</w:t>
      </w:r>
    </w:p>
    <w:p w14:paraId="5292C07A" w14:textId="177FAC00"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Sector or Market-Wide Anomaly Detection: </w:t>
      </w:r>
      <w:r w:rsidR="00721375" w:rsidRPr="00BD40F7">
        <w:rPr>
          <w:rFonts w:asciiTheme="minorHAnsi" w:hAnsiTheme="minorHAnsi" w:cstheme="minorHAnsi"/>
        </w:rPr>
        <w:t xml:space="preserve">Stock market indices are designed to represent specific segments of the market, like a country's stock market or a particular industry. </w:t>
      </w:r>
      <w:r w:rsidR="00721375" w:rsidRPr="00BD40F7">
        <w:rPr>
          <w:rFonts w:asciiTheme="minorHAnsi" w:hAnsiTheme="minorHAnsi" w:cstheme="minorHAnsi"/>
        </w:rPr>
        <w:lastRenderedPageBreak/>
        <w:t>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Benefits of Using Indices for Time Series and Anomaly Detection:</w:t>
      </w:r>
    </w:p>
    <w:p w14:paraId="6C1D8015" w14:textId="38F925F8"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 xml:space="preserve">In summary, the use of stock market indices in time series analysis and anomaly detection provides structure and efficiency for monitoring and </w:t>
      </w:r>
      <w:r w:rsidR="00D13858" w:rsidRPr="00BD40F7">
        <w:rPr>
          <w:rFonts w:asciiTheme="minorHAnsi" w:hAnsiTheme="minorHAnsi" w:cstheme="minorHAnsi"/>
        </w:rPr>
        <w:t>analysing</w:t>
      </w:r>
      <w:r w:rsidRPr="00BD40F7">
        <w:rPr>
          <w:rFonts w:asciiTheme="minorHAnsi" w:hAnsiTheme="minorHAnsi" w:cstheme="minorHAnsi"/>
        </w:rPr>
        <w:t xml:space="preserve"> market </w:t>
      </w:r>
      <w:r w:rsidR="00D13858" w:rsidRPr="00BD40F7">
        <w:rPr>
          <w:rFonts w:asciiTheme="minorHAnsi" w:hAnsiTheme="minorHAnsi" w:cstheme="minorHAnsi"/>
        </w:rPr>
        <w:t>behaviour</w:t>
      </w:r>
      <w:r w:rsidRPr="00BD40F7">
        <w:rPr>
          <w:rFonts w:asciiTheme="minorHAnsi" w:hAnsiTheme="minorHAnsi" w:cstheme="minorHAnsi"/>
        </w:rPr>
        <w:t>. It offers historical context, reduces noise, and allows for the identification of anomalies that can affect the broader market or specific market segments, aiding investors, analysts, and risk managers in making informed decisions.</w:t>
      </w:r>
    </w:p>
    <w:p w14:paraId="224CD7F1" w14:textId="77777777" w:rsidR="00AF6506" w:rsidRDefault="00AF6506" w:rsidP="00D355BA">
      <w:pPr>
        <w:spacing w:line="360" w:lineRule="auto"/>
        <w:rPr>
          <w:rFonts w:asciiTheme="minorHAnsi" w:hAnsiTheme="minorHAnsi" w:cstheme="minorHAnsi"/>
          <w:b/>
          <w:bCs/>
        </w:rPr>
      </w:pPr>
    </w:p>
    <w:p w14:paraId="62EE9F58" w14:textId="5E1D3A27" w:rsidR="003F52E0" w:rsidRPr="00BD40F7" w:rsidRDefault="003F52E0" w:rsidP="00D355BA">
      <w:pPr>
        <w:spacing w:line="360" w:lineRule="auto"/>
        <w:rPr>
          <w:rFonts w:asciiTheme="minorHAnsi" w:hAnsiTheme="minorHAnsi" w:cstheme="minorHAnsi"/>
          <w:b/>
          <w:bCs/>
        </w:rPr>
      </w:pPr>
      <w:r w:rsidRPr="00BD40F7">
        <w:rPr>
          <w:rFonts w:asciiTheme="minorHAnsi" w:hAnsiTheme="minorHAnsi" w:cstheme="minorHAnsi"/>
          <w:b/>
          <w:bCs/>
        </w:rPr>
        <w:t>3.1.</w:t>
      </w:r>
      <w:r w:rsidR="000803BB">
        <w:rPr>
          <w:rFonts w:asciiTheme="minorHAnsi" w:hAnsiTheme="minorHAnsi" w:cstheme="minorHAnsi"/>
          <w:b/>
          <w:bCs/>
        </w:rPr>
        <w:t>2</w:t>
      </w:r>
      <w:r w:rsidRPr="00BD40F7">
        <w:rPr>
          <w:rFonts w:asciiTheme="minorHAnsi" w:hAnsiTheme="minorHAnsi" w:cstheme="minorHAnsi"/>
          <w:b/>
          <w:bCs/>
        </w:rPr>
        <w:t xml:space="preserve"> </w:t>
      </w:r>
      <w:r w:rsidR="00720103" w:rsidRPr="00BD40F7">
        <w:rPr>
          <w:rFonts w:asciiTheme="minorHAnsi" w:hAnsiTheme="minorHAnsi" w:cstheme="minorHAnsi"/>
          <w:b/>
          <w:bCs/>
        </w:rPr>
        <w:t>Sources</w:t>
      </w:r>
    </w:p>
    <w:p w14:paraId="16D848F3" w14:textId="101B5909" w:rsidR="00F66799" w:rsidRPr="00BD40F7" w:rsidRDefault="00F66799" w:rsidP="00D355BA">
      <w:pPr>
        <w:spacing w:line="360" w:lineRule="auto"/>
        <w:rPr>
          <w:rFonts w:asciiTheme="minorHAnsi" w:hAnsiTheme="minorHAnsi" w:cstheme="minorHAnsi"/>
        </w:rPr>
      </w:pPr>
      <w:r w:rsidRPr="00BD40F7">
        <w:rPr>
          <w:rFonts w:asciiTheme="minorHAnsi" w:hAnsiTheme="minorHAnsi" w:cstheme="minorHAnsi"/>
          <w:b/>
          <w:bCs/>
        </w:rPr>
        <w:t xml:space="preserve">All </w:t>
      </w:r>
      <w:r w:rsidR="00720103" w:rsidRPr="00BD40F7">
        <w:rPr>
          <w:rFonts w:asciiTheme="minorHAnsi" w:hAnsiTheme="minorHAnsi" w:cstheme="minorHAnsi"/>
          <w:b/>
          <w:bCs/>
        </w:rPr>
        <w:t xml:space="preserve">the </w:t>
      </w:r>
      <w:r w:rsidRPr="00BD40F7">
        <w:rPr>
          <w:rFonts w:asciiTheme="minorHAnsi" w:hAnsiTheme="minorHAnsi" w:cstheme="minorHAnsi"/>
          <w:b/>
          <w:bCs/>
        </w:rPr>
        <w:t>datasets</w:t>
      </w:r>
      <w:r w:rsidR="00720103" w:rsidRPr="00BD40F7">
        <w:rPr>
          <w:rFonts w:asciiTheme="minorHAnsi" w:hAnsiTheme="minorHAnsi" w:cstheme="minorHAnsi"/>
          <w:b/>
          <w:bCs/>
        </w:rPr>
        <w:t xml:space="preserve"> used for this study</w:t>
      </w:r>
      <w:r w:rsidRPr="00BD40F7">
        <w:rPr>
          <w:rFonts w:asciiTheme="minorHAnsi" w:hAnsiTheme="minorHAnsi" w:cstheme="minorHAnsi"/>
          <w:b/>
          <w:bCs/>
        </w:rPr>
        <w:t xml:space="preserve"> are available for public domain</w:t>
      </w:r>
      <w:r w:rsidRPr="00BD40F7">
        <w:rPr>
          <w:rFonts w:asciiTheme="minorHAnsi" w:hAnsiTheme="minorHAnsi" w:cstheme="minorHAnsi"/>
        </w:rPr>
        <w:t xml:space="preserve">: </w:t>
      </w:r>
    </w:p>
    <w:p w14:paraId="5FCD9F7D" w14:textId="570C9CBA" w:rsidR="00720103" w:rsidRPr="00BD40F7" w:rsidRDefault="000E1D55" w:rsidP="00D355BA">
      <w:pPr>
        <w:shd w:val="clear" w:color="auto" w:fill="FFFFFF"/>
        <w:spacing w:line="360" w:lineRule="auto"/>
        <w:jc w:val="both"/>
        <w:textAlignment w:val="baseline"/>
        <w:rPr>
          <w:rFonts w:asciiTheme="minorHAnsi" w:hAnsiTheme="minorHAnsi" w:cstheme="minorHAnsi"/>
        </w:rPr>
      </w:pPr>
      <w:r w:rsidRPr="00BD40F7">
        <w:rPr>
          <w:rFonts w:asciiTheme="minorHAnsi" w:hAnsiTheme="minorHAnsi" w:cstheme="minorHAnsi"/>
        </w:rPr>
        <w:lastRenderedPageBreak/>
        <w:t>dow</w:t>
      </w:r>
      <w:r w:rsidR="00466A1D" w:rsidRPr="00BD40F7">
        <w:rPr>
          <w:rFonts w:asciiTheme="minorHAnsi" w:hAnsiTheme="minorHAnsi" w:cstheme="minorHAnsi"/>
        </w:rPr>
        <w:t>nload</w:t>
      </w:r>
      <w:r w:rsidRPr="00BD40F7">
        <w:rPr>
          <w:rFonts w:asciiTheme="minorHAnsi" w:hAnsiTheme="minorHAnsi" w:cstheme="minorHAnsi"/>
        </w:rPr>
        <w:t>ed</w:t>
      </w:r>
      <w:r w:rsidR="00466A1D" w:rsidRPr="00BD40F7">
        <w:rPr>
          <w:rFonts w:asciiTheme="minorHAnsi" w:hAnsiTheme="minorHAnsi" w:cstheme="minorHAnsi"/>
        </w:rPr>
        <w:t xml:space="preserve"> </w:t>
      </w:r>
      <w:r w:rsidR="00F66799" w:rsidRPr="00BD40F7">
        <w:rPr>
          <w:rFonts w:asciiTheme="minorHAnsi" w:hAnsiTheme="minorHAnsi" w:cstheme="minorHAnsi"/>
        </w:rPr>
        <w:t xml:space="preserve">several </w:t>
      </w:r>
      <w:r w:rsidR="00466A1D" w:rsidRPr="00BD40F7">
        <w:rPr>
          <w:rFonts w:asciiTheme="minorHAnsi" w:hAnsiTheme="minorHAnsi" w:cstheme="minorHAnsi"/>
        </w:rPr>
        <w:t xml:space="preserve">financial indexes’ </w:t>
      </w:r>
      <w:r w:rsidR="00F66799" w:rsidRPr="00BD40F7">
        <w:rPr>
          <w:rFonts w:asciiTheme="minorHAnsi" w:hAnsiTheme="minorHAnsi" w:cstheme="minorHAnsi"/>
        </w:rPr>
        <w:t>datasets at</w:t>
      </w:r>
      <w:r w:rsidRPr="00BD40F7">
        <w:rPr>
          <w:rFonts w:asciiTheme="minorHAnsi" w:hAnsiTheme="minorHAnsi" w:cstheme="minorHAnsi"/>
        </w:rPr>
        <w:t xml:space="preserve"> </w:t>
      </w:r>
      <w:proofErr w:type="spellStart"/>
      <w:proofErr w:type="gramStart"/>
      <w:r w:rsidRPr="00BD40F7">
        <w:rPr>
          <w:rFonts w:asciiTheme="minorHAnsi" w:hAnsiTheme="minorHAnsi" w:cstheme="minorHAnsi"/>
        </w:rPr>
        <w:t>Finance.Yahoo</w:t>
      </w:r>
      <w:proofErr w:type="spellEnd"/>
      <w:r w:rsidR="00F66799" w:rsidRPr="00BD40F7">
        <w:rPr>
          <w:rFonts w:asciiTheme="minorHAnsi" w:hAnsiTheme="minorHAnsi" w:cstheme="minorHAnsi"/>
        </w:rPr>
        <w:t xml:space="preserve"> </w:t>
      </w:r>
      <w:r w:rsidRPr="00BD40F7">
        <w:rPr>
          <w:rFonts w:asciiTheme="minorHAnsi" w:hAnsiTheme="minorHAnsi" w:cstheme="minorHAnsi"/>
        </w:rPr>
        <w:t xml:space="preserve"> and</w:t>
      </w:r>
      <w:proofErr w:type="gramEnd"/>
      <w:r w:rsidRPr="00BD40F7">
        <w:rPr>
          <w:rFonts w:asciiTheme="minorHAnsi" w:hAnsiTheme="minorHAnsi" w:cstheme="minorHAnsi"/>
        </w:rPr>
        <w:t xml:space="preserve"> Euronext.</w:t>
      </w:r>
    </w:p>
    <w:p w14:paraId="6BDA3804" w14:textId="5B265658" w:rsidR="00EC10B3" w:rsidRPr="00BD40F7" w:rsidRDefault="00434FA7" w:rsidP="00D355BA">
      <w:pPr>
        <w:spacing w:line="360" w:lineRule="auto"/>
        <w:jc w:val="both"/>
        <w:rPr>
          <w:rFonts w:asciiTheme="minorHAnsi" w:hAnsiTheme="minorHAnsi" w:cstheme="minorHAnsi"/>
        </w:rPr>
      </w:pPr>
      <w:r w:rsidRPr="00BD40F7">
        <w:rPr>
          <w:rFonts w:asciiTheme="minorHAnsi" w:hAnsiTheme="minorHAnsi" w:cstheme="minorHAnsi"/>
        </w:rPr>
        <w:t xml:space="preserve">For the study, it was created </w:t>
      </w:r>
      <w:r w:rsidR="00061E4F" w:rsidRPr="00BD40F7">
        <w:rPr>
          <w:rFonts w:asciiTheme="minorHAnsi" w:hAnsiTheme="minorHAnsi" w:cstheme="minorHAnsi"/>
        </w:rPr>
        <w:t>six</w:t>
      </w:r>
      <w:r w:rsidRPr="00BD40F7">
        <w:rPr>
          <w:rFonts w:asciiTheme="minorHAnsi" w:hAnsiTheme="minorHAnsi" w:cstheme="minorHAnsi"/>
        </w:rPr>
        <w:t xml:space="preserve"> datasets </w:t>
      </w:r>
      <w:r w:rsidR="00EC10B3" w:rsidRPr="00BD40F7">
        <w:rPr>
          <w:rFonts w:asciiTheme="minorHAnsi" w:hAnsiTheme="minorHAnsi" w:cstheme="minorHAnsi"/>
        </w:rPr>
        <w:t xml:space="preserve">BEL20 (Belgium), FTSE100 (UK), CAC40 (France), ISEQ20 (Ireland), DAX40 Germany), PSI20 (Portugal), ISEQ20 (Ireland) </w:t>
      </w:r>
      <w:r w:rsidRPr="00BD40F7">
        <w:rPr>
          <w:rFonts w:asciiTheme="minorHAnsi" w:hAnsiTheme="minorHAnsi" w:cstheme="minorHAnsi"/>
        </w:rPr>
        <w:t>from both sites</w:t>
      </w:r>
      <w:r w:rsidR="00EC10B3" w:rsidRPr="00BD40F7">
        <w:rPr>
          <w:rFonts w:asciiTheme="minorHAnsi" w:hAnsiTheme="minorHAnsi" w:cstheme="minorHAnsi"/>
        </w:rPr>
        <w:t>.</w:t>
      </w:r>
      <w:r w:rsidR="00061E4F" w:rsidRPr="00BD40F7">
        <w:rPr>
          <w:rFonts w:asciiTheme="minorHAnsi" w:hAnsiTheme="minorHAnsi" w:cstheme="minorHAnsi"/>
        </w:rPr>
        <w:t xml:space="preserve"> </w:t>
      </w:r>
    </w:p>
    <w:p w14:paraId="4E696AAA" w14:textId="2F0B7A6A" w:rsidR="00061E4F" w:rsidRPr="00BD40F7" w:rsidRDefault="00434FA7" w:rsidP="00D355BA">
      <w:pPr>
        <w:spacing w:line="360" w:lineRule="auto"/>
        <w:jc w:val="both"/>
        <w:rPr>
          <w:rFonts w:asciiTheme="minorHAnsi" w:hAnsiTheme="minorHAnsi" w:cstheme="minorHAnsi"/>
        </w:rPr>
      </w:pPr>
      <w:r w:rsidRPr="00BD40F7">
        <w:rPr>
          <w:rFonts w:asciiTheme="minorHAnsi" w:hAnsiTheme="minorHAnsi" w:cstheme="minorHAnsi"/>
        </w:rPr>
        <w:t>The dataset</w:t>
      </w:r>
      <w:r w:rsidR="00061E4F" w:rsidRPr="00BD40F7">
        <w:rPr>
          <w:rFonts w:asciiTheme="minorHAnsi" w:hAnsiTheme="minorHAnsi" w:cstheme="minorHAnsi"/>
        </w:rPr>
        <w:t>s</w:t>
      </w:r>
      <w:r w:rsidRPr="00BD40F7">
        <w:rPr>
          <w:rFonts w:asciiTheme="minorHAnsi" w:hAnsiTheme="minorHAnsi" w:cstheme="minorHAnsi"/>
        </w:rPr>
        <w:t xml:space="preserve"> ha</w:t>
      </w:r>
      <w:r w:rsidR="00061E4F" w:rsidRPr="00BD40F7">
        <w:rPr>
          <w:rFonts w:asciiTheme="minorHAnsi" w:hAnsiTheme="minorHAnsi" w:cstheme="minorHAnsi"/>
        </w:rPr>
        <w:t>ve</w:t>
      </w:r>
      <w:r w:rsidRPr="00BD40F7">
        <w:rPr>
          <w:rFonts w:asciiTheme="minorHAnsi" w:hAnsiTheme="minorHAnsi" w:cstheme="minorHAnsi"/>
        </w:rPr>
        <w:t xml:space="preserve"> three years </w:t>
      </w:r>
      <w:r w:rsidR="000D4F5B" w:rsidRPr="00BD40F7">
        <w:rPr>
          <w:rFonts w:asciiTheme="minorHAnsi" w:hAnsiTheme="minorHAnsi" w:cstheme="minorHAnsi"/>
        </w:rPr>
        <w:t xml:space="preserve">from </w:t>
      </w:r>
      <w:r w:rsidRPr="00BD40F7">
        <w:rPr>
          <w:rFonts w:asciiTheme="minorHAnsi" w:hAnsiTheme="minorHAnsi" w:cstheme="minorHAnsi"/>
        </w:rPr>
        <w:t xml:space="preserve">24/08/2020 to 22/08/2023, considered good </w:t>
      </w:r>
      <w:r w:rsidR="00061E4F" w:rsidRPr="00BD40F7">
        <w:rPr>
          <w:rFonts w:asciiTheme="minorHAnsi" w:hAnsiTheme="minorHAnsi" w:cstheme="minorHAnsi"/>
        </w:rPr>
        <w:t>for the study, particularly to forecast</w:t>
      </w:r>
      <w:r w:rsidR="00EC10B3" w:rsidRPr="00BD40F7">
        <w:rPr>
          <w:rFonts w:asciiTheme="minorHAnsi" w:hAnsiTheme="minorHAnsi" w:cstheme="minorHAnsi"/>
        </w:rPr>
        <w:t xml:space="preserve"> to preprocess and have a comparable data.</w:t>
      </w:r>
    </w:p>
    <w:p w14:paraId="3ADD4964" w14:textId="77777777" w:rsidR="00827E7D" w:rsidRDefault="00827E7D" w:rsidP="00D355BA">
      <w:pPr>
        <w:spacing w:line="360" w:lineRule="auto"/>
        <w:rPr>
          <w:rFonts w:asciiTheme="minorHAnsi" w:hAnsiTheme="minorHAnsi" w:cstheme="minorHAnsi"/>
          <w:b/>
          <w:bCs/>
        </w:rPr>
      </w:pPr>
    </w:p>
    <w:p w14:paraId="33B6E7F2" w14:textId="57823FFA" w:rsidR="00BF372D" w:rsidRPr="00BD40F7" w:rsidRDefault="00D1273A" w:rsidP="00D355BA">
      <w:pPr>
        <w:spacing w:line="360" w:lineRule="auto"/>
        <w:rPr>
          <w:rFonts w:asciiTheme="minorHAnsi" w:hAnsiTheme="minorHAnsi" w:cstheme="minorHAnsi"/>
          <w:b/>
          <w:bCs/>
        </w:rPr>
      </w:pPr>
      <w:r w:rsidRPr="00BD40F7">
        <w:rPr>
          <w:rFonts w:asciiTheme="minorHAnsi" w:hAnsiTheme="minorHAnsi" w:cstheme="minorHAnsi"/>
          <w:b/>
          <w:bCs/>
        </w:rPr>
        <w:t xml:space="preserve">3.2 </w:t>
      </w:r>
      <w:r w:rsidR="00BF372D" w:rsidRPr="00BD40F7">
        <w:rPr>
          <w:rFonts w:asciiTheme="minorHAnsi" w:hAnsiTheme="minorHAnsi" w:cstheme="minorHAnsi"/>
          <w:b/>
          <w:bCs/>
        </w:rPr>
        <w:t>Exploratory Data Analysis</w:t>
      </w:r>
    </w:p>
    <w:p w14:paraId="30447B29" w14:textId="74D924C4" w:rsidR="00D1273A" w:rsidRPr="00BD40F7" w:rsidRDefault="008D5C80" w:rsidP="00D355BA">
      <w:pPr>
        <w:spacing w:line="360" w:lineRule="auto"/>
        <w:rPr>
          <w:rFonts w:asciiTheme="minorHAnsi" w:hAnsiTheme="minorHAnsi" w:cstheme="minorHAnsi"/>
          <w:b/>
          <w:bCs/>
        </w:rPr>
      </w:pPr>
      <w:r w:rsidRPr="00BD40F7">
        <w:rPr>
          <w:rFonts w:asciiTheme="minorHAnsi" w:hAnsiTheme="minorHAnsi" w:cstheme="minorHAnsi"/>
          <w:b/>
          <w:bCs/>
        </w:rPr>
        <w:t xml:space="preserve">3.2.1 </w:t>
      </w:r>
      <w:r w:rsidR="00D1273A" w:rsidRPr="00BD40F7">
        <w:rPr>
          <w:rFonts w:asciiTheme="minorHAnsi" w:hAnsiTheme="minorHAnsi" w:cstheme="minorHAnsi"/>
          <w:b/>
          <w:bCs/>
        </w:rPr>
        <w:t>Data Preprocessing Steps</w:t>
      </w:r>
    </w:p>
    <w:p w14:paraId="4E359BC0" w14:textId="7BA8782C" w:rsidR="00D1273A" w:rsidRPr="00BD40F7" w:rsidRDefault="00D1273A" w:rsidP="00D355BA">
      <w:pPr>
        <w:spacing w:line="360" w:lineRule="auto"/>
        <w:rPr>
          <w:rFonts w:asciiTheme="minorHAnsi" w:hAnsiTheme="minorHAnsi" w:cstheme="minorHAnsi"/>
          <w:b/>
          <w:bCs/>
        </w:rPr>
      </w:pPr>
      <w:r w:rsidRPr="00BD40F7">
        <w:rPr>
          <w:rFonts w:asciiTheme="minorHAnsi" w:hAnsiTheme="minorHAnsi" w:cstheme="minorHAnsi"/>
          <w:b/>
          <w:bCs/>
        </w:rPr>
        <w:t>3.</w:t>
      </w:r>
      <w:r w:rsidR="000864C5" w:rsidRPr="00BD40F7">
        <w:rPr>
          <w:rFonts w:asciiTheme="minorHAnsi" w:hAnsiTheme="minorHAnsi" w:cstheme="minorHAnsi"/>
          <w:b/>
          <w:bCs/>
        </w:rPr>
        <w:t>2</w:t>
      </w:r>
      <w:r w:rsidRPr="00BD40F7">
        <w:rPr>
          <w:rFonts w:asciiTheme="minorHAnsi" w:hAnsiTheme="minorHAnsi" w:cstheme="minorHAnsi"/>
          <w:b/>
          <w:bCs/>
        </w:rPr>
        <w:t>.1</w:t>
      </w:r>
      <w:r w:rsidR="00D13C53" w:rsidRPr="00BD40F7">
        <w:rPr>
          <w:rFonts w:asciiTheme="minorHAnsi" w:hAnsiTheme="minorHAnsi" w:cstheme="minorHAnsi"/>
          <w:b/>
          <w:bCs/>
        </w:rPr>
        <w:t>.1</w:t>
      </w:r>
      <w:r w:rsidRPr="00BD40F7">
        <w:rPr>
          <w:rFonts w:asciiTheme="minorHAnsi" w:hAnsiTheme="minorHAnsi" w:cstheme="minorHAnsi"/>
          <w:b/>
          <w:bCs/>
        </w:rPr>
        <w:t xml:space="preserve"> </w:t>
      </w:r>
      <w:r w:rsidR="00AE3382" w:rsidRPr="00BD40F7">
        <w:rPr>
          <w:rFonts w:asciiTheme="minorHAnsi" w:hAnsiTheme="minorHAnsi" w:cstheme="minorHAnsi"/>
          <w:b/>
          <w:bCs/>
        </w:rPr>
        <w:t>Missing Values</w:t>
      </w:r>
    </w:p>
    <w:p w14:paraId="64A4D501" w14:textId="77777777" w:rsidR="007367D1" w:rsidRDefault="00663040" w:rsidP="00D355BA">
      <w:pPr>
        <w:spacing w:line="360" w:lineRule="auto"/>
        <w:jc w:val="center"/>
        <w:rPr>
          <w:rFonts w:asciiTheme="minorHAnsi" w:hAnsiTheme="minorHAnsi" w:cstheme="minorHAnsi"/>
          <w:color w:val="212121"/>
          <w:shd w:val="clear" w:color="auto" w:fill="FFFFFF"/>
        </w:rPr>
      </w:pPr>
      <w:r w:rsidRPr="00A70D0B">
        <w:rPr>
          <w:rFonts w:asciiTheme="minorHAnsi" w:hAnsiTheme="minorHAnsi" w:cstheme="minorHAnsi"/>
          <w:noProof/>
          <w:color w:val="212121"/>
          <w:sz w:val="18"/>
          <w:szCs w:val="18"/>
          <w:shd w:val="clear" w:color="auto" w:fill="FFFFFF"/>
        </w:rPr>
        <w:drawing>
          <wp:inline distT="0" distB="0" distL="0" distR="0" wp14:anchorId="3919A75E" wp14:editId="2836A362">
            <wp:extent cx="4033867" cy="223839"/>
            <wp:effectExtent l="0" t="0" r="0" b="5080"/>
            <wp:docPr id="13058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385" name=""/>
                    <pic:cNvPicPr/>
                  </pic:nvPicPr>
                  <pic:blipFill>
                    <a:blip r:embed="rId9"/>
                    <a:stretch>
                      <a:fillRect/>
                    </a:stretch>
                  </pic:blipFill>
                  <pic:spPr>
                    <a:xfrm>
                      <a:off x="0" y="0"/>
                      <a:ext cx="4033867" cy="223839"/>
                    </a:xfrm>
                    <a:prstGeom prst="rect">
                      <a:avLst/>
                    </a:prstGeom>
                  </pic:spPr>
                </pic:pic>
              </a:graphicData>
            </a:graphic>
          </wp:inline>
        </w:drawing>
      </w:r>
    </w:p>
    <w:p w14:paraId="08803BF6" w14:textId="0FD750F2" w:rsidR="00B86553" w:rsidRPr="00B86553" w:rsidRDefault="00B86553" w:rsidP="00D355BA">
      <w:pPr>
        <w:spacing w:line="360" w:lineRule="auto"/>
        <w:jc w:val="center"/>
        <w:rPr>
          <w:rFonts w:asciiTheme="minorHAnsi" w:hAnsiTheme="minorHAnsi" w:cstheme="minorHAnsi"/>
          <w:color w:val="212121"/>
          <w:sz w:val="18"/>
          <w:szCs w:val="18"/>
          <w:shd w:val="clear" w:color="auto" w:fill="FFFFFF"/>
        </w:rPr>
      </w:pPr>
      <w:r w:rsidRPr="00B86553">
        <w:rPr>
          <w:rFonts w:asciiTheme="minorHAnsi" w:hAnsiTheme="minorHAnsi" w:cstheme="minorHAnsi"/>
          <w:color w:val="212121"/>
          <w:sz w:val="18"/>
          <w:szCs w:val="18"/>
          <w:shd w:val="clear" w:color="auto" w:fill="FFFFFF"/>
        </w:rPr>
        <w:t>Fig. 01 Missing values from Iseq20</w:t>
      </w:r>
    </w:p>
    <w:p w14:paraId="6437B385" w14:textId="2DE079F5" w:rsidR="00D1273A" w:rsidRPr="00BD40F7" w:rsidRDefault="00AE3382"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No missing values from the dataset</w:t>
      </w:r>
      <w:r w:rsidR="00B86553">
        <w:rPr>
          <w:rFonts w:asciiTheme="minorHAnsi" w:hAnsiTheme="minorHAnsi" w:cstheme="minorHAnsi"/>
          <w:color w:val="212121"/>
          <w:shd w:val="clear" w:color="auto" w:fill="FFFFFF"/>
        </w:rPr>
        <w:t xml:space="preserve"> (fig. 01)</w:t>
      </w:r>
    </w:p>
    <w:p w14:paraId="07325A6A" w14:textId="5B02035A" w:rsidR="00AE3382" w:rsidRDefault="00AE3382" w:rsidP="00D355BA">
      <w:pPr>
        <w:pStyle w:val="Heading1"/>
        <w:shd w:val="clear" w:color="auto" w:fill="FFFFFF"/>
        <w:spacing w:before="120" w:after="120" w:line="360" w:lineRule="auto"/>
        <w:rPr>
          <w:rFonts w:asciiTheme="minorHAnsi" w:hAnsiTheme="minorHAnsi" w:cstheme="minorHAnsi"/>
          <w:b/>
          <w:bCs/>
          <w:color w:val="212121"/>
          <w:sz w:val="22"/>
          <w:szCs w:val="22"/>
        </w:rPr>
      </w:pPr>
      <w:r w:rsidRPr="00BD40F7">
        <w:rPr>
          <w:rFonts w:asciiTheme="minorHAnsi" w:hAnsiTheme="minorHAnsi" w:cstheme="minorHAnsi"/>
          <w:b/>
          <w:bCs/>
          <w:color w:val="212121"/>
          <w:sz w:val="22"/>
          <w:szCs w:val="22"/>
          <w:shd w:val="clear" w:color="auto" w:fill="FFFFFF"/>
        </w:rPr>
        <w:t>3.</w:t>
      </w:r>
      <w:r w:rsidR="000864C5" w:rsidRPr="00BD40F7">
        <w:rPr>
          <w:rFonts w:asciiTheme="minorHAnsi" w:hAnsiTheme="minorHAnsi" w:cstheme="minorHAnsi"/>
          <w:b/>
          <w:bCs/>
          <w:color w:val="212121"/>
          <w:sz w:val="22"/>
          <w:szCs w:val="22"/>
          <w:shd w:val="clear" w:color="auto" w:fill="FFFFFF"/>
        </w:rPr>
        <w:t>2</w:t>
      </w:r>
      <w:r w:rsidRPr="00BD40F7">
        <w:rPr>
          <w:rFonts w:asciiTheme="minorHAnsi" w:hAnsiTheme="minorHAnsi" w:cstheme="minorHAnsi"/>
          <w:b/>
          <w:bCs/>
          <w:color w:val="212121"/>
          <w:sz w:val="22"/>
          <w:szCs w:val="22"/>
          <w:shd w:val="clear" w:color="auto" w:fill="FFFFFF"/>
        </w:rPr>
        <w:t>.2</w:t>
      </w:r>
      <w:r w:rsidR="00D13C53" w:rsidRPr="00BD40F7">
        <w:rPr>
          <w:rFonts w:asciiTheme="minorHAnsi" w:hAnsiTheme="minorHAnsi" w:cstheme="minorHAnsi"/>
          <w:b/>
          <w:bCs/>
          <w:color w:val="212121"/>
          <w:sz w:val="22"/>
          <w:szCs w:val="22"/>
          <w:shd w:val="clear" w:color="auto" w:fill="FFFFFF"/>
        </w:rPr>
        <w:t>.2</w:t>
      </w:r>
      <w:r w:rsidRPr="00BD40F7">
        <w:rPr>
          <w:rFonts w:asciiTheme="minorHAnsi" w:hAnsiTheme="minorHAnsi" w:cstheme="minorHAnsi"/>
          <w:b/>
          <w:bCs/>
          <w:color w:val="212121"/>
          <w:sz w:val="22"/>
          <w:szCs w:val="22"/>
          <w:shd w:val="clear" w:color="auto" w:fill="FFFFFF"/>
        </w:rPr>
        <w:t xml:space="preserve"> </w:t>
      </w:r>
      <w:r w:rsidRPr="00BD40F7">
        <w:rPr>
          <w:rFonts w:asciiTheme="minorHAnsi" w:hAnsiTheme="minorHAnsi" w:cstheme="minorHAnsi"/>
          <w:b/>
          <w:bCs/>
          <w:color w:val="212121"/>
          <w:sz w:val="22"/>
          <w:szCs w:val="22"/>
        </w:rPr>
        <w:t>Outliers</w:t>
      </w:r>
    </w:p>
    <w:p w14:paraId="507FD2EB" w14:textId="40C901F2" w:rsidR="00EC4A5B" w:rsidRDefault="00EC4A5B" w:rsidP="00D355BA">
      <w:pPr>
        <w:spacing w:line="360" w:lineRule="auto"/>
        <w:jc w:val="center"/>
        <w:rPr>
          <w:rFonts w:asciiTheme="minorHAnsi" w:hAnsiTheme="minorHAnsi" w:cstheme="minorHAnsi"/>
        </w:rPr>
      </w:pPr>
      <w:r w:rsidRPr="00A70D0B">
        <w:rPr>
          <w:rFonts w:asciiTheme="minorHAnsi" w:hAnsiTheme="minorHAnsi" w:cstheme="minorHAnsi"/>
          <w:noProof/>
          <w:sz w:val="18"/>
          <w:szCs w:val="18"/>
        </w:rPr>
        <w:drawing>
          <wp:inline distT="0" distB="0" distL="0" distR="0" wp14:anchorId="7A5C7A3A" wp14:editId="48C9F0B1">
            <wp:extent cx="4514883" cy="762006"/>
            <wp:effectExtent l="0" t="0" r="0" b="0"/>
            <wp:docPr id="21420986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8697" name="Picture 1" descr="A close-up of a white background&#10;&#10;Description automatically generated"/>
                    <pic:cNvPicPr/>
                  </pic:nvPicPr>
                  <pic:blipFill>
                    <a:blip r:embed="rId10"/>
                    <a:stretch>
                      <a:fillRect/>
                    </a:stretch>
                  </pic:blipFill>
                  <pic:spPr>
                    <a:xfrm>
                      <a:off x="0" y="0"/>
                      <a:ext cx="4514883" cy="762006"/>
                    </a:xfrm>
                    <a:prstGeom prst="rect">
                      <a:avLst/>
                    </a:prstGeom>
                  </pic:spPr>
                </pic:pic>
              </a:graphicData>
            </a:graphic>
          </wp:inline>
        </w:drawing>
      </w:r>
    </w:p>
    <w:p w14:paraId="78BEB173" w14:textId="099920B5" w:rsidR="00FE5B9B" w:rsidRPr="00B86553" w:rsidRDefault="00FE5B9B" w:rsidP="00FE5B9B">
      <w:pPr>
        <w:spacing w:line="360" w:lineRule="auto"/>
        <w:jc w:val="center"/>
        <w:rPr>
          <w:rFonts w:asciiTheme="minorHAnsi" w:hAnsiTheme="minorHAnsi" w:cstheme="minorHAnsi"/>
          <w:color w:val="212121"/>
          <w:sz w:val="18"/>
          <w:szCs w:val="18"/>
          <w:shd w:val="clear" w:color="auto" w:fill="FFFFFF"/>
        </w:rPr>
      </w:pPr>
      <w:r w:rsidRPr="00B86553">
        <w:rPr>
          <w:rFonts w:asciiTheme="minorHAnsi" w:hAnsiTheme="minorHAnsi" w:cstheme="minorHAnsi"/>
          <w:color w:val="212121"/>
          <w:sz w:val="18"/>
          <w:szCs w:val="18"/>
          <w:shd w:val="clear" w:color="auto" w:fill="FFFFFF"/>
        </w:rPr>
        <w:t>Fig. 0</w:t>
      </w:r>
      <w:r>
        <w:rPr>
          <w:rFonts w:asciiTheme="minorHAnsi" w:hAnsiTheme="minorHAnsi" w:cstheme="minorHAnsi"/>
          <w:color w:val="212121"/>
          <w:sz w:val="18"/>
          <w:szCs w:val="18"/>
          <w:shd w:val="clear" w:color="auto" w:fill="FFFFFF"/>
        </w:rPr>
        <w:t>2</w:t>
      </w:r>
      <w:r w:rsidRPr="00B86553">
        <w:rPr>
          <w:rFonts w:asciiTheme="minorHAnsi" w:hAnsiTheme="minorHAnsi" w:cstheme="minorHAnsi"/>
          <w:color w:val="212121"/>
          <w:sz w:val="18"/>
          <w:szCs w:val="18"/>
          <w:shd w:val="clear" w:color="auto" w:fill="FFFFFF"/>
        </w:rPr>
        <w:t xml:space="preserve"> </w:t>
      </w:r>
      <w:r w:rsidR="00827E7D">
        <w:rPr>
          <w:rFonts w:asciiTheme="minorHAnsi" w:hAnsiTheme="minorHAnsi" w:cstheme="minorHAnsi"/>
          <w:color w:val="212121"/>
          <w:sz w:val="18"/>
          <w:szCs w:val="18"/>
          <w:shd w:val="clear" w:color="auto" w:fill="FFFFFF"/>
        </w:rPr>
        <w:t>Outliers</w:t>
      </w:r>
      <w:r w:rsidRPr="00B86553">
        <w:rPr>
          <w:rFonts w:asciiTheme="minorHAnsi" w:hAnsiTheme="minorHAnsi" w:cstheme="minorHAnsi"/>
          <w:color w:val="212121"/>
          <w:sz w:val="18"/>
          <w:szCs w:val="18"/>
          <w:shd w:val="clear" w:color="auto" w:fill="FFFFFF"/>
        </w:rPr>
        <w:t xml:space="preserve"> values from Iseq20</w:t>
      </w:r>
    </w:p>
    <w:p w14:paraId="6BAD7718" w14:textId="77777777" w:rsidR="00FE5B9B" w:rsidRPr="00BD40F7" w:rsidRDefault="00FE5B9B" w:rsidP="00D355BA">
      <w:pPr>
        <w:spacing w:line="360" w:lineRule="auto"/>
        <w:jc w:val="center"/>
        <w:rPr>
          <w:rFonts w:asciiTheme="minorHAnsi" w:hAnsiTheme="minorHAnsi" w:cstheme="minorHAnsi"/>
        </w:rPr>
      </w:pPr>
    </w:p>
    <w:p w14:paraId="325507DA" w14:textId="6AD33C41" w:rsidR="00CF5FE0"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 xml:space="preserve">Let's use z-scores, because in statistics, they’re used to measure how far a data point is from the mean of a dataset in terms of standard </w:t>
      </w:r>
      <w:r w:rsidR="00E416BC" w:rsidRPr="00AA77E4">
        <w:rPr>
          <w:rFonts w:asciiTheme="minorHAnsi" w:hAnsiTheme="minorHAnsi" w:cstheme="minorHAnsi"/>
        </w:rPr>
        <w:t>deviation.</w:t>
      </w:r>
    </w:p>
    <w:p w14:paraId="031AFB6F" w14:textId="77777777" w:rsidR="00CF5FE0"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Z-scores are computed for the 'Close' column. These scores indicate how far each data point deviates from the column's mean in terms of standard deviations. Identifying Outliers:</w:t>
      </w:r>
    </w:p>
    <w:p w14:paraId="0753B268" w14:textId="77777777" w:rsidR="00494737"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The code identifies potential outliers by comparing the absolute Z-scores to a specified threshold value z_threshold. If the absolute Z-score of a data point exceeds this threshold, the data point is considered an outlier.</w:t>
      </w:r>
    </w:p>
    <w:p w14:paraId="3D2C7E82" w14:textId="64C593C2" w:rsidR="00CF5FE0" w:rsidRPr="00AA77E4" w:rsidRDefault="00494737" w:rsidP="00D355BA">
      <w:pPr>
        <w:spacing w:line="360" w:lineRule="auto"/>
        <w:jc w:val="both"/>
        <w:rPr>
          <w:rFonts w:asciiTheme="minorHAnsi" w:hAnsiTheme="minorHAnsi" w:cstheme="minorHAnsi"/>
        </w:rPr>
      </w:pPr>
      <w:r w:rsidRPr="00AA77E4">
        <w:rPr>
          <w:rFonts w:asciiTheme="minorHAnsi" w:hAnsiTheme="minorHAnsi" w:cstheme="minorHAnsi"/>
        </w:rPr>
        <w:t>In our case, no outliers</w:t>
      </w:r>
      <w:r w:rsidR="00FE5B9B">
        <w:rPr>
          <w:rFonts w:asciiTheme="minorHAnsi" w:hAnsiTheme="minorHAnsi" w:cstheme="minorHAnsi"/>
        </w:rPr>
        <w:t xml:space="preserve"> (fig 02)</w:t>
      </w:r>
      <w:r w:rsidRPr="00AA77E4">
        <w:rPr>
          <w:rFonts w:asciiTheme="minorHAnsi" w:hAnsiTheme="minorHAnsi" w:cstheme="minorHAnsi"/>
        </w:rPr>
        <w:t>.</w:t>
      </w:r>
    </w:p>
    <w:p w14:paraId="000815DC" w14:textId="77777777" w:rsidR="00AA77E4" w:rsidRDefault="00AA77E4" w:rsidP="00D355BA">
      <w:pPr>
        <w:spacing w:line="360" w:lineRule="auto"/>
        <w:jc w:val="both"/>
        <w:rPr>
          <w:rFonts w:ascii="Trebuchet MS" w:hAnsi="Trebuchet MS" w:cs="Tahoma"/>
        </w:rPr>
      </w:pPr>
    </w:p>
    <w:p w14:paraId="210A31ED" w14:textId="163D858C" w:rsidR="00C52751" w:rsidRPr="00BD40F7" w:rsidRDefault="00C52751" w:rsidP="00D355BA">
      <w:pPr>
        <w:spacing w:line="360" w:lineRule="auto"/>
        <w:rPr>
          <w:rFonts w:asciiTheme="minorHAnsi" w:hAnsiTheme="minorHAnsi" w:cstheme="minorHAnsi"/>
          <w:b/>
          <w:bCs/>
        </w:rPr>
      </w:pPr>
      <w:r w:rsidRPr="00BD40F7">
        <w:rPr>
          <w:rFonts w:asciiTheme="minorHAnsi" w:hAnsiTheme="minorHAnsi" w:cstheme="minorHAnsi"/>
          <w:b/>
          <w:bCs/>
        </w:rPr>
        <w:t>3.2.</w:t>
      </w:r>
      <w:r w:rsidR="00D13C53" w:rsidRPr="00BD40F7">
        <w:rPr>
          <w:rFonts w:asciiTheme="minorHAnsi" w:hAnsiTheme="minorHAnsi" w:cstheme="minorHAnsi"/>
          <w:b/>
          <w:bCs/>
        </w:rPr>
        <w:t>2</w:t>
      </w:r>
      <w:r w:rsidRPr="00BD40F7">
        <w:rPr>
          <w:rFonts w:asciiTheme="minorHAnsi" w:hAnsiTheme="minorHAnsi" w:cstheme="minorHAnsi"/>
          <w:b/>
          <w:bCs/>
        </w:rPr>
        <w:t xml:space="preserve"> Basic statistics</w:t>
      </w:r>
    </w:p>
    <w:p w14:paraId="079F0217" w14:textId="4A6410E4" w:rsidR="005F6536" w:rsidRDefault="00604E8C" w:rsidP="00D355BA">
      <w:pPr>
        <w:spacing w:line="360" w:lineRule="auto"/>
        <w:jc w:val="center"/>
        <w:rPr>
          <w:rFonts w:asciiTheme="minorHAnsi" w:hAnsiTheme="minorHAnsi" w:cstheme="minorHAnsi"/>
          <w:b/>
          <w:bCs/>
        </w:rPr>
      </w:pPr>
      <w:r w:rsidRPr="00A70D0B">
        <w:rPr>
          <w:rFonts w:asciiTheme="minorHAnsi" w:hAnsiTheme="minorHAnsi" w:cstheme="minorHAnsi"/>
          <w:b/>
          <w:bCs/>
          <w:noProof/>
          <w:sz w:val="18"/>
          <w:szCs w:val="18"/>
        </w:rPr>
        <w:drawing>
          <wp:inline distT="0" distB="0" distL="0" distR="0" wp14:anchorId="7BE8E9A5" wp14:editId="423FF7D3">
            <wp:extent cx="1808802" cy="1284288"/>
            <wp:effectExtent l="0" t="0" r="1270" b="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1"/>
                    <a:stretch>
                      <a:fillRect/>
                    </a:stretch>
                  </pic:blipFill>
                  <pic:spPr>
                    <a:xfrm>
                      <a:off x="0" y="0"/>
                      <a:ext cx="1820350" cy="1292487"/>
                    </a:xfrm>
                    <a:prstGeom prst="rect">
                      <a:avLst/>
                    </a:prstGeom>
                  </pic:spPr>
                </pic:pic>
              </a:graphicData>
            </a:graphic>
          </wp:inline>
        </w:drawing>
      </w:r>
    </w:p>
    <w:p w14:paraId="6B75AE91" w14:textId="7CCF33CD" w:rsidR="00B86553" w:rsidRPr="00DD70DB" w:rsidRDefault="00DD70DB" w:rsidP="00D355BA">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w:t>
      </w:r>
      <w:r w:rsidR="00B86553" w:rsidRPr="00DD70DB">
        <w:rPr>
          <w:rFonts w:asciiTheme="minorHAnsi" w:hAnsiTheme="minorHAnsi" w:cstheme="minorHAnsi"/>
          <w:sz w:val="18"/>
          <w:szCs w:val="18"/>
        </w:rPr>
        <w:t>. 0</w:t>
      </w:r>
      <w:r w:rsidRPr="00DD70DB">
        <w:rPr>
          <w:rFonts w:asciiTheme="minorHAnsi" w:hAnsiTheme="minorHAnsi" w:cstheme="minorHAnsi"/>
          <w:sz w:val="18"/>
          <w:szCs w:val="18"/>
        </w:rPr>
        <w:t xml:space="preserve">3 Basiq statistics </w:t>
      </w:r>
      <w:r w:rsidRPr="00DD70DB">
        <w:rPr>
          <w:rFonts w:asciiTheme="minorHAnsi" w:hAnsiTheme="minorHAnsi" w:cstheme="minorHAnsi"/>
          <w:color w:val="212121"/>
          <w:sz w:val="18"/>
          <w:szCs w:val="18"/>
          <w:shd w:val="clear" w:color="auto" w:fill="FFFFFF"/>
        </w:rPr>
        <w:t>from Iseq20</w:t>
      </w:r>
    </w:p>
    <w:p w14:paraId="0118009A" w14:textId="121F1D21" w:rsidR="003D0B51" w:rsidRPr="00BD40F7" w:rsidRDefault="0070095F" w:rsidP="00D355BA">
      <w:pPr>
        <w:spacing w:line="360" w:lineRule="auto"/>
        <w:jc w:val="both"/>
        <w:rPr>
          <w:rFonts w:asciiTheme="minorHAnsi" w:hAnsiTheme="minorHAnsi" w:cstheme="minorHAnsi"/>
        </w:rPr>
      </w:pPr>
      <w:r>
        <w:rPr>
          <w:rFonts w:asciiTheme="minorHAnsi" w:hAnsiTheme="minorHAnsi" w:cstheme="minorHAnsi"/>
        </w:rPr>
        <w:t>From Fig 03</w:t>
      </w:r>
      <w:r w:rsidR="0011143E">
        <w:rPr>
          <w:rFonts w:asciiTheme="minorHAnsi" w:hAnsiTheme="minorHAnsi" w:cstheme="minorHAnsi"/>
        </w:rPr>
        <w:t>, t</w:t>
      </w:r>
      <w:r w:rsidR="003D0B51" w:rsidRPr="00BD40F7">
        <w:rPr>
          <w:rFonts w:asciiTheme="minorHAnsi" w:hAnsiTheme="minorHAnsi" w:cstheme="minorHAnsi"/>
        </w:rPr>
        <w:t xml:space="preserve">here are 764 data points in the 'Close' </w:t>
      </w:r>
      <w:r w:rsidR="0073358F" w:rsidRPr="00BD40F7">
        <w:rPr>
          <w:rFonts w:asciiTheme="minorHAnsi" w:hAnsiTheme="minorHAnsi" w:cstheme="minorHAnsi"/>
        </w:rPr>
        <w:t>column</w:t>
      </w:r>
      <w:r w:rsidR="0073358F">
        <w:rPr>
          <w:rFonts w:asciiTheme="minorHAnsi" w:hAnsiTheme="minorHAnsi" w:cstheme="minorHAnsi"/>
        </w:rPr>
        <w:t>,</w:t>
      </w:r>
      <w:r w:rsidR="003D0B51" w:rsidRPr="00BD40F7">
        <w:rPr>
          <w:rFonts w:asciiTheme="minorHAnsi" w:hAnsiTheme="minorHAnsi" w:cstheme="minorHAnsi"/>
        </w:rPr>
        <w:t xml:space="preserve"> indicating a substantial amount of data for analysis.</w:t>
      </w:r>
    </w:p>
    <w:p w14:paraId="10DBD00A"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mean (average) value of the 'Close' column is approximately 1337.51, which represents the central tendency of the dataset.</w:t>
      </w:r>
    </w:p>
    <w:p w14:paraId="5BC8DD09"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43D47999" w14:textId="30A9206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 xml:space="preserve">The minimum 'Close' price observed in the dataset is about 1063.24, representing the lowest value during the analysed </w:t>
      </w:r>
      <w:proofErr w:type="gramStart"/>
      <w:r w:rsidRPr="00BD40F7">
        <w:rPr>
          <w:rFonts w:asciiTheme="minorHAnsi" w:hAnsiTheme="minorHAnsi" w:cstheme="minorHAnsi"/>
        </w:rPr>
        <w:t>time period</w:t>
      </w:r>
      <w:proofErr w:type="gramEnd"/>
      <w:r w:rsidRPr="00BD40F7">
        <w:rPr>
          <w:rFonts w:asciiTheme="minorHAnsi" w:hAnsiTheme="minorHAnsi" w:cstheme="minorHAnsi"/>
        </w:rPr>
        <w:t>.</w:t>
      </w:r>
    </w:p>
    <w:p w14:paraId="4949C423"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25th percentile (Q1) value of approximately 1233.24 is the boundary below which 25% of the data points fall, representing the lower quartile of the data.</w:t>
      </w:r>
    </w:p>
    <w:p w14:paraId="2DF65F96"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5FBDD468"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75th percentile (Q3) value of approximately 1451.91 marks the boundary below which 75% of the data points fall, representing the upper quartile of the data.</w:t>
      </w:r>
    </w:p>
    <w:p w14:paraId="108A8E99" w14:textId="28ACA1E6"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 xml:space="preserve">The maximum 'Close' price observed in the dataset is roughly 1545.07, indicating the highest value during the </w:t>
      </w:r>
      <w:r w:rsidR="0069408E" w:rsidRPr="00BD40F7">
        <w:rPr>
          <w:rFonts w:asciiTheme="minorHAnsi" w:hAnsiTheme="minorHAnsi" w:cstheme="minorHAnsi"/>
        </w:rPr>
        <w:t>analysed</w:t>
      </w:r>
      <w:r w:rsidRPr="00BD40F7">
        <w:rPr>
          <w:rFonts w:asciiTheme="minorHAnsi" w:hAnsiTheme="minorHAnsi" w:cstheme="minorHAnsi"/>
        </w:rPr>
        <w:t xml:space="preserve"> time</w:t>
      </w:r>
      <w:r w:rsidR="008C14CA">
        <w:rPr>
          <w:rFonts w:asciiTheme="minorHAnsi" w:hAnsiTheme="minorHAnsi" w:cstheme="minorHAnsi"/>
        </w:rPr>
        <w:t>-</w:t>
      </w:r>
      <w:r w:rsidRPr="00BD40F7">
        <w:rPr>
          <w:rFonts w:asciiTheme="minorHAnsi" w:hAnsiTheme="minorHAnsi" w:cstheme="minorHAnsi"/>
        </w:rPr>
        <w:t>period.</w:t>
      </w:r>
    </w:p>
    <w:p w14:paraId="1F51D986" w14:textId="1BC23BA4" w:rsidR="003D0B51" w:rsidRDefault="003D0B51" w:rsidP="00D355BA">
      <w:pPr>
        <w:spacing w:line="360" w:lineRule="auto"/>
        <w:jc w:val="both"/>
        <w:rPr>
          <w:rFonts w:asciiTheme="minorHAnsi" w:hAnsiTheme="minorHAnsi" w:cstheme="minorHAnsi"/>
        </w:rPr>
      </w:pPr>
      <w:r w:rsidRPr="00BD40F7">
        <w:rPr>
          <w:rFonts w:asciiTheme="minorHAnsi" w:hAnsiTheme="minorHAnsi" w:cstheme="minorHAnsi"/>
        </w:rPr>
        <w:t>In conclusion: The 'Close' prices in the iseq20_df dataset exhibit variation over time, with a mean close to 1337.51.</w:t>
      </w:r>
      <w:r w:rsidR="001B50C1" w:rsidRPr="00BD40F7">
        <w:rPr>
          <w:rFonts w:asciiTheme="minorHAnsi" w:hAnsiTheme="minorHAnsi" w:cstheme="minorHAnsi"/>
        </w:rPr>
        <w:t xml:space="preserve"> </w:t>
      </w:r>
      <w:r w:rsidRPr="00BD40F7">
        <w:rPr>
          <w:rFonts w:asciiTheme="minorHAnsi" w:hAnsiTheme="minorHAnsi" w:cstheme="minorHAnsi"/>
        </w:rPr>
        <w:t xml:space="preserve">The data appears to follow a relatively normal distribution, as indicated by the </w:t>
      </w:r>
      <w:proofErr w:type="gramStart"/>
      <w:r w:rsidRPr="00BD40F7">
        <w:rPr>
          <w:rFonts w:asciiTheme="minorHAnsi" w:hAnsiTheme="minorHAnsi" w:cstheme="minorHAnsi"/>
        </w:rPr>
        <w:t>close proximity</w:t>
      </w:r>
      <w:proofErr w:type="gramEnd"/>
      <w:r w:rsidRPr="00BD40F7">
        <w:rPr>
          <w:rFonts w:asciiTheme="minorHAnsi" w:hAnsiTheme="minorHAnsi" w:cstheme="minorHAnsi"/>
        </w:rPr>
        <w:t xml:space="preserve"> of the mean and median.</w:t>
      </w:r>
      <w:r w:rsidR="001B50C1" w:rsidRPr="00BD40F7">
        <w:rPr>
          <w:rFonts w:asciiTheme="minorHAnsi" w:hAnsiTheme="minorHAnsi" w:cstheme="minorHAnsi"/>
        </w:rPr>
        <w:t xml:space="preserve"> </w:t>
      </w:r>
      <w:r w:rsidRPr="00BD40F7">
        <w:rPr>
          <w:rFonts w:asciiTheme="minorHAnsi" w:hAnsiTheme="minorHAnsi" w:cstheme="minorHAnsi"/>
        </w:rPr>
        <w:t xml:space="preserve">The standard deviation of approximately 131.40 suggests a </w:t>
      </w:r>
      <w:r w:rsidRPr="00BD40F7">
        <w:rPr>
          <w:rFonts w:asciiTheme="minorHAnsi" w:hAnsiTheme="minorHAnsi" w:cstheme="minorHAnsi"/>
        </w:rPr>
        <w:lastRenderedPageBreak/>
        <w:t>moderate degree of variability.</w:t>
      </w:r>
      <w:r w:rsidR="001B50C1" w:rsidRPr="00BD40F7">
        <w:rPr>
          <w:rFonts w:asciiTheme="minorHAnsi" w:hAnsiTheme="minorHAnsi" w:cstheme="minorHAnsi"/>
        </w:rPr>
        <w:t xml:space="preserve"> </w:t>
      </w:r>
      <w:r w:rsidRPr="00BD40F7">
        <w:rPr>
          <w:rFonts w:asciiTheme="minorHAnsi" w:hAnsiTheme="minorHAnsi" w:cstheme="minorHAnsi"/>
        </w:rPr>
        <w:t xml:space="preserve">The range between the minimum and maximum values (1063.24 to 1545.07) reflects the price range observed during the analysed </w:t>
      </w:r>
      <w:proofErr w:type="gramStart"/>
      <w:r w:rsidRPr="00BD40F7">
        <w:rPr>
          <w:rFonts w:asciiTheme="minorHAnsi" w:hAnsiTheme="minorHAnsi" w:cstheme="minorHAnsi"/>
        </w:rPr>
        <w:t>time period</w:t>
      </w:r>
      <w:proofErr w:type="gramEnd"/>
      <w:r w:rsidRPr="00BD40F7">
        <w:rPr>
          <w:rFonts w:asciiTheme="minorHAnsi" w:hAnsiTheme="minorHAnsi" w:cstheme="minorHAnsi"/>
        </w:rPr>
        <w:t>.</w:t>
      </w:r>
    </w:p>
    <w:p w14:paraId="3D2124D1" w14:textId="12B3D766" w:rsidR="003D0B51" w:rsidRPr="00BD40F7" w:rsidRDefault="00C52751" w:rsidP="00D355BA">
      <w:pPr>
        <w:spacing w:line="360" w:lineRule="auto"/>
        <w:rPr>
          <w:rFonts w:asciiTheme="minorHAnsi" w:hAnsiTheme="minorHAnsi" w:cstheme="minorHAnsi"/>
          <w:b/>
          <w:bCs/>
          <w:color w:val="212121"/>
          <w:shd w:val="clear" w:color="auto" w:fill="FFFFFF"/>
        </w:rPr>
      </w:pPr>
      <w:r w:rsidRPr="00BD40F7">
        <w:rPr>
          <w:rFonts w:asciiTheme="minorHAnsi" w:hAnsiTheme="minorHAnsi" w:cstheme="minorHAnsi"/>
          <w:b/>
          <w:bCs/>
        </w:rPr>
        <w:t>3.2.</w:t>
      </w:r>
      <w:r w:rsidR="00D13C53" w:rsidRPr="00BD40F7">
        <w:rPr>
          <w:rFonts w:asciiTheme="minorHAnsi" w:hAnsiTheme="minorHAnsi" w:cstheme="minorHAnsi"/>
          <w:b/>
          <w:bCs/>
        </w:rPr>
        <w:t>3</w:t>
      </w:r>
      <w:r w:rsidRPr="00BD40F7">
        <w:rPr>
          <w:rFonts w:asciiTheme="minorHAnsi" w:hAnsiTheme="minorHAnsi" w:cstheme="minorHAnsi"/>
          <w:b/>
          <w:bCs/>
        </w:rPr>
        <w:t xml:space="preserve"> </w:t>
      </w:r>
      <w:r w:rsidRPr="00BD40F7">
        <w:rPr>
          <w:rFonts w:asciiTheme="minorHAnsi" w:hAnsiTheme="minorHAnsi" w:cstheme="minorHAnsi"/>
          <w:b/>
          <w:bCs/>
          <w:color w:val="212121"/>
          <w:shd w:val="clear" w:color="auto" w:fill="FFFFFF"/>
        </w:rPr>
        <w:t>Data distribution</w:t>
      </w:r>
    </w:p>
    <w:p w14:paraId="14B396EB" w14:textId="44E1E8AA" w:rsidR="00C52751" w:rsidRDefault="00C52751" w:rsidP="00D355BA">
      <w:pPr>
        <w:spacing w:line="360" w:lineRule="auto"/>
        <w:jc w:val="center"/>
        <w:rPr>
          <w:rFonts w:asciiTheme="minorHAnsi" w:hAnsiTheme="minorHAnsi" w:cstheme="minorHAnsi"/>
          <w:b/>
          <w:bCs/>
          <w:color w:val="212121"/>
          <w:shd w:val="clear" w:color="auto" w:fill="FFFFFF"/>
        </w:rPr>
      </w:pPr>
      <w:r w:rsidRPr="00A70D0B">
        <w:rPr>
          <w:rFonts w:asciiTheme="minorHAnsi" w:hAnsiTheme="minorHAnsi" w:cstheme="minorHAnsi"/>
          <w:b/>
          <w:bCs/>
          <w:noProof/>
          <w:color w:val="212121"/>
          <w:sz w:val="18"/>
          <w:szCs w:val="18"/>
          <w:shd w:val="clear" w:color="auto" w:fill="FFFFFF"/>
        </w:rPr>
        <w:drawing>
          <wp:inline distT="0" distB="0" distL="0" distR="0" wp14:anchorId="29A7971A" wp14:editId="208E0B48">
            <wp:extent cx="1910802" cy="1474879"/>
            <wp:effectExtent l="0" t="0" r="0" b="0"/>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2"/>
                    <a:stretch>
                      <a:fillRect/>
                    </a:stretch>
                  </pic:blipFill>
                  <pic:spPr>
                    <a:xfrm>
                      <a:off x="0" y="0"/>
                      <a:ext cx="1934878" cy="1493462"/>
                    </a:xfrm>
                    <a:prstGeom prst="rect">
                      <a:avLst/>
                    </a:prstGeom>
                  </pic:spPr>
                </pic:pic>
              </a:graphicData>
            </a:graphic>
          </wp:inline>
        </w:drawing>
      </w:r>
    </w:p>
    <w:p w14:paraId="05C5234E" w14:textId="58F8CC56" w:rsidR="002C5A2F" w:rsidRPr="00DD70DB" w:rsidRDefault="002C5A2F" w:rsidP="002C5A2F">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sidR="001C4180">
        <w:rPr>
          <w:rFonts w:asciiTheme="minorHAnsi" w:hAnsiTheme="minorHAnsi" w:cstheme="minorHAnsi"/>
          <w:sz w:val="18"/>
          <w:szCs w:val="18"/>
        </w:rPr>
        <w:t>4</w:t>
      </w:r>
      <w:r w:rsidRPr="00DD70DB">
        <w:rPr>
          <w:rFonts w:asciiTheme="minorHAnsi" w:hAnsiTheme="minorHAnsi" w:cstheme="minorHAnsi"/>
          <w:sz w:val="18"/>
          <w:szCs w:val="18"/>
        </w:rPr>
        <w:t xml:space="preserve"> </w:t>
      </w:r>
      <w:r>
        <w:rPr>
          <w:rFonts w:asciiTheme="minorHAnsi" w:hAnsiTheme="minorHAnsi" w:cstheme="minorHAnsi"/>
          <w:sz w:val="18"/>
          <w:szCs w:val="18"/>
        </w:rPr>
        <w:t xml:space="preserve">Data distribution with 10 bins </w:t>
      </w:r>
      <w:r w:rsidRPr="00DD70DB">
        <w:rPr>
          <w:rFonts w:asciiTheme="minorHAnsi" w:hAnsiTheme="minorHAnsi" w:cstheme="minorHAnsi"/>
          <w:color w:val="212121"/>
          <w:sz w:val="18"/>
          <w:szCs w:val="18"/>
          <w:shd w:val="clear" w:color="auto" w:fill="FFFFFF"/>
        </w:rPr>
        <w:t>from Iseq20</w:t>
      </w:r>
    </w:p>
    <w:p w14:paraId="248B0ED7" w14:textId="77777777" w:rsidR="002C5A2F" w:rsidRPr="00BD40F7" w:rsidRDefault="002C5A2F" w:rsidP="00D355BA">
      <w:pPr>
        <w:spacing w:line="360" w:lineRule="auto"/>
        <w:jc w:val="center"/>
        <w:rPr>
          <w:rFonts w:asciiTheme="minorHAnsi" w:hAnsiTheme="minorHAnsi" w:cstheme="minorHAnsi"/>
          <w:b/>
          <w:bCs/>
          <w:color w:val="212121"/>
          <w:shd w:val="clear" w:color="auto" w:fill="FFFFFF"/>
        </w:rPr>
      </w:pPr>
    </w:p>
    <w:p w14:paraId="5BD61E8F" w14:textId="6FFE2A7A" w:rsidR="00C52751" w:rsidRDefault="00C52751"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3"/>
                    <a:stretch>
                      <a:fillRect/>
                    </a:stretch>
                  </pic:blipFill>
                  <pic:spPr>
                    <a:xfrm>
                      <a:off x="0" y="0"/>
                      <a:ext cx="6054835" cy="2411603"/>
                    </a:xfrm>
                    <a:prstGeom prst="rect">
                      <a:avLst/>
                    </a:prstGeom>
                  </pic:spPr>
                </pic:pic>
              </a:graphicData>
            </a:graphic>
          </wp:inline>
        </w:drawing>
      </w:r>
    </w:p>
    <w:p w14:paraId="25705F35" w14:textId="07A77B8C" w:rsidR="0096578C" w:rsidRPr="00DD70DB" w:rsidRDefault="0096578C" w:rsidP="0096578C">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sidR="001C4180">
        <w:rPr>
          <w:rFonts w:asciiTheme="minorHAnsi" w:hAnsiTheme="minorHAnsi" w:cstheme="minorHAnsi"/>
          <w:sz w:val="18"/>
          <w:szCs w:val="18"/>
        </w:rPr>
        <w:t>5</w:t>
      </w:r>
      <w:r w:rsidRPr="00DD70DB">
        <w:rPr>
          <w:rFonts w:asciiTheme="minorHAnsi" w:hAnsiTheme="minorHAnsi" w:cstheme="minorHAnsi"/>
          <w:sz w:val="18"/>
          <w:szCs w:val="18"/>
        </w:rPr>
        <w:t xml:space="preserve"> </w:t>
      </w:r>
      <w:r w:rsidR="00866F54">
        <w:rPr>
          <w:rFonts w:asciiTheme="minorHAnsi" w:hAnsiTheme="minorHAnsi" w:cstheme="minorHAnsi"/>
          <w:sz w:val="18"/>
          <w:szCs w:val="18"/>
        </w:rPr>
        <w:t xml:space="preserve">Frequency </w:t>
      </w:r>
      <w:r>
        <w:rPr>
          <w:rFonts w:asciiTheme="minorHAnsi" w:hAnsiTheme="minorHAnsi" w:cstheme="minorHAnsi"/>
          <w:sz w:val="18"/>
          <w:szCs w:val="18"/>
        </w:rPr>
        <w:t xml:space="preserve">distribution with 10 bins </w:t>
      </w:r>
      <w:r w:rsidRPr="00DD70DB">
        <w:rPr>
          <w:rFonts w:asciiTheme="minorHAnsi" w:hAnsiTheme="minorHAnsi" w:cstheme="minorHAnsi"/>
          <w:color w:val="212121"/>
          <w:sz w:val="18"/>
          <w:szCs w:val="18"/>
          <w:shd w:val="clear" w:color="auto" w:fill="FFFFFF"/>
        </w:rPr>
        <w:t>from Iseq20</w:t>
      </w:r>
    </w:p>
    <w:p w14:paraId="6AD7CC03" w14:textId="1F6CCEED" w:rsidR="00C45F22" w:rsidRPr="00BD40F7" w:rsidRDefault="0096578C" w:rsidP="00FC0A77">
      <w:pPr>
        <w:spacing w:line="360" w:lineRule="auto"/>
        <w:jc w:val="both"/>
        <w:rPr>
          <w:rFonts w:asciiTheme="minorHAnsi" w:hAnsiTheme="minorHAnsi" w:cstheme="minorHAnsi"/>
        </w:rPr>
      </w:pPr>
      <w:r w:rsidRPr="0096578C">
        <w:rPr>
          <w:rFonts w:asciiTheme="minorHAnsi" w:hAnsiTheme="minorHAnsi" w:cstheme="minorHAnsi"/>
        </w:rPr>
        <w:t xml:space="preserve">From Fig </w:t>
      </w:r>
      <w:r w:rsidR="001E2EE0" w:rsidRPr="0096578C">
        <w:rPr>
          <w:rFonts w:asciiTheme="minorHAnsi" w:hAnsiTheme="minorHAnsi" w:cstheme="minorHAnsi"/>
        </w:rPr>
        <w:t>05</w:t>
      </w:r>
      <w:r w:rsidR="001E2EE0">
        <w:rPr>
          <w:rFonts w:asciiTheme="minorHAnsi" w:hAnsiTheme="minorHAnsi" w:cstheme="minorHAnsi"/>
        </w:rPr>
        <w:t>, the</w:t>
      </w:r>
      <w:r w:rsidR="00C45F22" w:rsidRPr="00BD40F7">
        <w:rPr>
          <w:rFonts w:asciiTheme="minorHAnsi" w:hAnsiTheme="minorHAnsi" w:cstheme="minorHAnsi"/>
        </w:rPr>
        <w:t xml:space="preserve"> most common price range for 'Close' prices falls within the interval of (1448.704, 1496.887], with a frequency of 138. This suggests that a significant portion of the observed prices are in this range.</w:t>
      </w:r>
    </w:p>
    <w:p w14:paraId="73BA7058"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There is also a notable frequency in the range of (1400.521, 1448.704], with 124 data points.</w:t>
      </w:r>
    </w:p>
    <w:p w14:paraId="5274D77B"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The range (1207.789, 1255.972] and (1255.972, 1304.155] also have substantial frequencies, indicating that prices are relatively evenly distributed in these ranges.</w:t>
      </w:r>
    </w:p>
    <w:p w14:paraId="677B58BB"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The lowest frequency is in the range (1304.155, 1352.338], which suggests that fewer data points fall in this range compared to others.</w:t>
      </w:r>
    </w:p>
    <w:p w14:paraId="0207EFFB"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lastRenderedPageBreak/>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BD40F7" w:rsidRDefault="00D13C53" w:rsidP="00D355BA">
      <w:pPr>
        <w:spacing w:line="360" w:lineRule="auto"/>
        <w:rPr>
          <w:rFonts w:asciiTheme="minorHAnsi" w:hAnsiTheme="minorHAnsi" w:cstheme="minorHAnsi"/>
          <w:b/>
          <w:bCs/>
        </w:rPr>
      </w:pPr>
      <w:r w:rsidRPr="00BD40F7">
        <w:rPr>
          <w:rFonts w:asciiTheme="minorHAnsi" w:hAnsiTheme="minorHAnsi" w:cstheme="minorHAnsi"/>
          <w:b/>
          <w:bCs/>
        </w:rPr>
        <w:t>3.2.3 PLOTS</w:t>
      </w:r>
    </w:p>
    <w:p w14:paraId="314E70F1" w14:textId="5FD00431"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3.2.3.1 Box Plot</w:t>
      </w:r>
    </w:p>
    <w:p w14:paraId="294FAC1D"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noProof/>
        </w:rPr>
        <w:drawing>
          <wp:inline distT="0" distB="0" distL="0" distR="0" wp14:anchorId="24B66990" wp14:editId="04FC7483">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14"/>
                    <a:stretch>
                      <a:fillRect/>
                    </a:stretch>
                  </pic:blipFill>
                  <pic:spPr>
                    <a:xfrm>
                      <a:off x="0" y="0"/>
                      <a:ext cx="5731510" cy="2328545"/>
                    </a:xfrm>
                    <a:prstGeom prst="rect">
                      <a:avLst/>
                    </a:prstGeom>
                    <a:ln w="12700">
                      <a:noFill/>
                    </a:ln>
                  </pic:spPr>
                </pic:pic>
              </a:graphicData>
            </a:graphic>
          </wp:inline>
        </w:drawing>
      </w:r>
    </w:p>
    <w:p w14:paraId="2D3F4EFC" w14:textId="768F09A9" w:rsidR="0011143E" w:rsidRPr="00DD70DB" w:rsidRDefault="0011143E" w:rsidP="0011143E">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6</w:t>
      </w:r>
      <w:r w:rsidRPr="00DD70DB">
        <w:rPr>
          <w:rFonts w:asciiTheme="minorHAnsi" w:hAnsiTheme="minorHAnsi" w:cstheme="minorHAnsi"/>
          <w:sz w:val="18"/>
          <w:szCs w:val="18"/>
        </w:rPr>
        <w:t xml:space="preserve"> </w:t>
      </w:r>
      <w:r w:rsidR="001C4180">
        <w:rPr>
          <w:rFonts w:asciiTheme="minorHAnsi" w:hAnsiTheme="minorHAnsi" w:cstheme="minorHAnsi"/>
          <w:sz w:val="18"/>
          <w:szCs w:val="18"/>
        </w:rPr>
        <w:t>Box Plot</w:t>
      </w:r>
      <w:r>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0EE3DD81" w14:textId="3B0AB38A" w:rsidR="00D13C53" w:rsidRPr="00BD40F7" w:rsidRDefault="00CE3EA5" w:rsidP="00D355BA">
      <w:pPr>
        <w:spacing w:line="360" w:lineRule="auto"/>
        <w:jc w:val="both"/>
        <w:rPr>
          <w:rFonts w:asciiTheme="minorHAnsi" w:hAnsiTheme="minorHAnsi" w:cstheme="minorHAnsi"/>
        </w:rPr>
      </w:pPr>
      <w:r>
        <w:rPr>
          <w:rFonts w:asciiTheme="minorHAnsi" w:hAnsiTheme="minorHAnsi" w:cstheme="minorHAnsi"/>
        </w:rPr>
        <w:t>From Fig. 06, t</w:t>
      </w:r>
      <w:r w:rsidR="00D13C53" w:rsidRPr="00BD40F7">
        <w:rPr>
          <w:rFonts w:asciiTheme="minorHAnsi" w:hAnsiTheme="minorHAnsi" w:cstheme="minorHAnsi"/>
        </w:rPr>
        <w:t>here are 764 data points in the 'Close' column, indicating a substantial amount of data for analysis.</w:t>
      </w:r>
    </w:p>
    <w:p w14:paraId="56B55D54"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mean (average) value of the 'Close' column is approximately 1337.51, which represents the central tendency of the dataset.</w:t>
      </w:r>
    </w:p>
    <w:p w14:paraId="06CA3397"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1629D3B1" w14:textId="0D6652C4"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minimum 'Close' price observed in the dataset is about 1063.24, representing the lowest value during the analysed time</w:t>
      </w:r>
      <w:r w:rsidR="00AD6218">
        <w:rPr>
          <w:rFonts w:asciiTheme="minorHAnsi" w:hAnsiTheme="minorHAnsi" w:cstheme="minorHAnsi"/>
        </w:rPr>
        <w:t>-</w:t>
      </w:r>
      <w:r w:rsidRPr="00BD40F7">
        <w:rPr>
          <w:rFonts w:asciiTheme="minorHAnsi" w:hAnsiTheme="minorHAnsi" w:cstheme="minorHAnsi"/>
        </w:rPr>
        <w:t>period.</w:t>
      </w:r>
    </w:p>
    <w:p w14:paraId="5DAAEABE"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25th percentile (Q1) value of approximately 1233.24 is the boundary below which 25% of the data points fall, representing the lower quartile of the data.</w:t>
      </w:r>
    </w:p>
    <w:p w14:paraId="00FC52C5"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6AFFF793"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75th percentile (Q3) value of approximately 1451.91 marks the boundary below which 75% of the data points fall, representing the upper quartile of the data.</w:t>
      </w:r>
    </w:p>
    <w:p w14:paraId="78C9C274" w14:textId="56780DB6"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The maximum 'Close' price observed in the dataset is roughly 1545.07, indicating the highest value during the </w:t>
      </w:r>
      <w:r w:rsidR="006F05B1" w:rsidRPr="00BD40F7">
        <w:rPr>
          <w:rFonts w:asciiTheme="minorHAnsi" w:hAnsiTheme="minorHAnsi" w:cstheme="minorHAnsi"/>
        </w:rPr>
        <w:t>analysed</w:t>
      </w:r>
      <w:r w:rsidRPr="00BD40F7">
        <w:rPr>
          <w:rFonts w:asciiTheme="minorHAnsi" w:hAnsiTheme="minorHAnsi" w:cstheme="minorHAnsi"/>
        </w:rPr>
        <w:t xml:space="preserve"> time</w:t>
      </w:r>
      <w:r w:rsidR="006F05B1">
        <w:rPr>
          <w:rFonts w:asciiTheme="minorHAnsi" w:hAnsiTheme="minorHAnsi" w:cstheme="minorHAnsi"/>
        </w:rPr>
        <w:t>-</w:t>
      </w:r>
      <w:r w:rsidRPr="00BD40F7">
        <w:rPr>
          <w:rFonts w:asciiTheme="minorHAnsi" w:hAnsiTheme="minorHAnsi" w:cstheme="minorHAnsi"/>
        </w:rPr>
        <w:t>period.</w:t>
      </w:r>
    </w:p>
    <w:p w14:paraId="6F35D1D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In conclusion:</w:t>
      </w:r>
    </w:p>
    <w:p w14:paraId="7EC07FD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'Close' prices in the iseq20_df dataset exhibit variation over time, with a mean close to 1337.51.</w:t>
      </w:r>
    </w:p>
    <w:p w14:paraId="39F47D39"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The data appears to follow a relatively normal distribution, as indicated by the </w:t>
      </w:r>
      <w:proofErr w:type="gramStart"/>
      <w:r w:rsidRPr="00BD40F7">
        <w:rPr>
          <w:rFonts w:asciiTheme="minorHAnsi" w:hAnsiTheme="minorHAnsi" w:cstheme="minorHAnsi"/>
        </w:rPr>
        <w:t>close proximity</w:t>
      </w:r>
      <w:proofErr w:type="gramEnd"/>
      <w:r w:rsidRPr="00BD40F7">
        <w:rPr>
          <w:rFonts w:asciiTheme="minorHAnsi" w:hAnsiTheme="minorHAnsi" w:cstheme="minorHAnsi"/>
        </w:rPr>
        <w:t xml:space="preserve"> of the mean and median.</w:t>
      </w:r>
    </w:p>
    <w:p w14:paraId="7374B6C4"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approximately 131.40 suggests a moderate degree of variability.</w:t>
      </w:r>
    </w:p>
    <w:p w14:paraId="5F946CD8"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The range between the minimum and maximum values (1063.24 to 1545.07) reflects the price range observed during the analysed </w:t>
      </w:r>
      <w:proofErr w:type="gramStart"/>
      <w:r w:rsidRPr="00BD40F7">
        <w:rPr>
          <w:rFonts w:asciiTheme="minorHAnsi" w:hAnsiTheme="minorHAnsi" w:cstheme="minorHAnsi"/>
        </w:rPr>
        <w:t>time period</w:t>
      </w:r>
      <w:proofErr w:type="gramEnd"/>
      <w:r w:rsidRPr="00BD40F7">
        <w:rPr>
          <w:rFonts w:asciiTheme="minorHAnsi" w:hAnsiTheme="minorHAnsi" w:cstheme="minorHAnsi"/>
        </w:rPr>
        <w:t>.</w:t>
      </w:r>
    </w:p>
    <w:p w14:paraId="5C208D2F" w14:textId="77777777" w:rsidR="00D13C53" w:rsidRPr="00BD40F7" w:rsidRDefault="00D13C53" w:rsidP="00D355BA">
      <w:pPr>
        <w:spacing w:line="360" w:lineRule="auto"/>
        <w:rPr>
          <w:rFonts w:asciiTheme="minorHAnsi" w:hAnsiTheme="minorHAnsi" w:cstheme="minorHAnsi"/>
        </w:rPr>
      </w:pPr>
    </w:p>
    <w:p w14:paraId="67D5216F" w14:textId="69E564D4"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3.2.3.2 Density Plot</w:t>
      </w:r>
    </w:p>
    <w:p w14:paraId="76708599" w14:textId="66EC7356"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let see ISEQ20 dataset </w:t>
      </w:r>
      <w:r w:rsidR="00014225" w:rsidRPr="00BD40F7">
        <w:rPr>
          <w:rFonts w:asciiTheme="minorHAnsi" w:hAnsiTheme="minorHAnsi" w:cstheme="minorHAnsi"/>
        </w:rPr>
        <w:t>density</w:t>
      </w:r>
      <w:r w:rsidRPr="00BD40F7">
        <w:rPr>
          <w:rFonts w:asciiTheme="minorHAnsi" w:hAnsiTheme="minorHAnsi" w:cstheme="minorHAnsi"/>
        </w:rPr>
        <w:t xml:space="preserve"> </w:t>
      </w:r>
      <w:r w:rsidR="00014225">
        <w:rPr>
          <w:rFonts w:asciiTheme="minorHAnsi" w:hAnsiTheme="minorHAnsi" w:cstheme="minorHAnsi"/>
        </w:rPr>
        <w:t xml:space="preserve">and </w:t>
      </w:r>
      <w:r w:rsidRPr="00BD40F7">
        <w:rPr>
          <w:rFonts w:asciiTheme="minorHAnsi" w:hAnsiTheme="minorHAnsi" w:cstheme="minorHAnsi"/>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this method helps understand data distributions, especially when data points are limited. It transforms scattered data into a continuous curve, revealing patterns and trends. This can be used to </w:t>
      </w:r>
      <w:proofErr w:type="spellStart"/>
      <w:r w:rsidRPr="00BD40F7">
        <w:rPr>
          <w:rFonts w:asciiTheme="minorHAnsi" w:hAnsiTheme="minorHAnsi" w:cstheme="minorHAnsi"/>
        </w:rPr>
        <w:t>analyze</w:t>
      </w:r>
      <w:proofErr w:type="spellEnd"/>
      <w:r w:rsidRPr="00BD40F7">
        <w:rPr>
          <w:rFonts w:asciiTheme="minorHAnsi" w:hAnsiTheme="minorHAnsi" w:cstheme="minorHAnsi"/>
        </w:rPr>
        <w:t xml:space="preserve"> the distribution of these datapoints.</w:t>
      </w:r>
    </w:p>
    <w:p w14:paraId="17965AB4" w14:textId="77777777" w:rsidR="00D13C53" w:rsidRPr="00BD40F7" w:rsidRDefault="00D13C53" w:rsidP="00D355BA">
      <w:pPr>
        <w:spacing w:line="360" w:lineRule="auto"/>
        <w:rPr>
          <w:rFonts w:asciiTheme="minorHAnsi" w:hAnsiTheme="minorHAnsi" w:cstheme="minorHAnsi"/>
        </w:rPr>
      </w:pPr>
    </w:p>
    <w:p w14:paraId="7E226B14"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5"/>
                    <a:stretch>
                      <a:fillRect/>
                    </a:stretch>
                  </pic:blipFill>
                  <pic:spPr>
                    <a:xfrm>
                      <a:off x="0" y="0"/>
                      <a:ext cx="5731510" cy="2217420"/>
                    </a:xfrm>
                    <a:prstGeom prst="rect">
                      <a:avLst/>
                    </a:prstGeom>
                    <a:ln w="12700">
                      <a:noFill/>
                    </a:ln>
                  </pic:spPr>
                </pic:pic>
              </a:graphicData>
            </a:graphic>
          </wp:inline>
        </w:drawing>
      </w:r>
    </w:p>
    <w:p w14:paraId="29D74D91" w14:textId="7F8AA8B1" w:rsidR="00B7264C" w:rsidRPr="00DD70DB" w:rsidRDefault="00B7264C" w:rsidP="00B7264C">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7</w:t>
      </w:r>
      <w:r w:rsidRPr="00DD70DB">
        <w:rPr>
          <w:rFonts w:asciiTheme="minorHAnsi" w:hAnsiTheme="minorHAnsi" w:cstheme="minorHAnsi"/>
          <w:sz w:val="18"/>
          <w:szCs w:val="18"/>
        </w:rPr>
        <w:t xml:space="preserve"> </w:t>
      </w:r>
      <w:r>
        <w:rPr>
          <w:rFonts w:asciiTheme="minorHAnsi" w:hAnsiTheme="minorHAnsi" w:cstheme="minorHAnsi"/>
          <w:sz w:val="18"/>
          <w:szCs w:val="18"/>
        </w:rPr>
        <w:t xml:space="preserve">Density Plot </w:t>
      </w:r>
      <w:r w:rsidRPr="00DD70DB">
        <w:rPr>
          <w:rFonts w:asciiTheme="minorHAnsi" w:hAnsiTheme="minorHAnsi" w:cstheme="minorHAnsi"/>
          <w:color w:val="212121"/>
          <w:sz w:val="18"/>
          <w:szCs w:val="18"/>
          <w:shd w:val="clear" w:color="auto" w:fill="FFFFFF"/>
        </w:rPr>
        <w:t>from Iseq20</w:t>
      </w:r>
    </w:p>
    <w:p w14:paraId="13525B6F" w14:textId="21604BB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density estimates provide insights into the distribution and likelihood of 'Close' prices within the dataset</w:t>
      </w:r>
      <w:r w:rsidR="00EE67F7">
        <w:rPr>
          <w:rFonts w:asciiTheme="minorHAnsi" w:hAnsiTheme="minorHAnsi" w:cstheme="minorHAnsi"/>
        </w:rPr>
        <w:t xml:space="preserve"> (fig.07)</w:t>
      </w:r>
      <w:r w:rsidRPr="00BD40F7">
        <w:rPr>
          <w:rFonts w:asciiTheme="minorHAnsi" w:hAnsiTheme="minorHAnsi" w:cstheme="minorHAnsi"/>
        </w:rPr>
        <w:t>:</w:t>
      </w:r>
    </w:p>
    <w:p w14:paraId="598A76DB"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Rare Low Prices: 'Close' prices in the lower range (e.g., 1063 to 1067) have very low estimated probabilities (density values around 0.0005 to 0.0006). This suggests that observing 'Close' prices at these levels is relatively rare.</w:t>
      </w:r>
    </w:p>
    <w:p w14:paraId="2FFE9EF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Gradual Increase: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Variability: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5E3856"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3.2.3.3 Timeline plot</w:t>
      </w:r>
    </w:p>
    <w:p w14:paraId="4E5F4BE7"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6"/>
                    <a:stretch>
                      <a:fillRect/>
                    </a:stretch>
                  </pic:blipFill>
                  <pic:spPr>
                    <a:xfrm>
                      <a:off x="0" y="0"/>
                      <a:ext cx="5731510" cy="2305050"/>
                    </a:xfrm>
                    <a:prstGeom prst="rect">
                      <a:avLst/>
                    </a:prstGeom>
                    <a:ln w="12700">
                      <a:noFill/>
                    </a:ln>
                  </pic:spPr>
                </pic:pic>
              </a:graphicData>
            </a:graphic>
          </wp:inline>
        </w:drawing>
      </w:r>
    </w:p>
    <w:p w14:paraId="35BC3E27" w14:textId="5ED5FF0D" w:rsidR="00B14E42" w:rsidRPr="00DD70DB" w:rsidRDefault="00B14E42" w:rsidP="00B14E42">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8</w:t>
      </w:r>
      <w:r w:rsidRPr="00DD70DB">
        <w:rPr>
          <w:rFonts w:asciiTheme="minorHAnsi" w:hAnsiTheme="minorHAnsi" w:cstheme="minorHAnsi"/>
          <w:sz w:val="18"/>
          <w:szCs w:val="18"/>
        </w:rPr>
        <w:t xml:space="preserve"> </w:t>
      </w:r>
      <w:r>
        <w:rPr>
          <w:rFonts w:asciiTheme="minorHAnsi" w:hAnsiTheme="minorHAnsi" w:cstheme="minorHAnsi"/>
          <w:sz w:val="18"/>
          <w:szCs w:val="18"/>
        </w:rPr>
        <w:t xml:space="preserve">Time Plot </w:t>
      </w:r>
      <w:r w:rsidRPr="00DD70DB">
        <w:rPr>
          <w:rFonts w:asciiTheme="minorHAnsi" w:hAnsiTheme="minorHAnsi" w:cstheme="minorHAnsi"/>
          <w:color w:val="212121"/>
          <w:sz w:val="18"/>
          <w:szCs w:val="18"/>
          <w:shd w:val="clear" w:color="auto" w:fill="FFFFFF"/>
        </w:rPr>
        <w:t>from Iseq20</w:t>
      </w:r>
    </w:p>
    <w:p w14:paraId="38CF1CC7" w14:textId="5B4025D3" w:rsidR="008F5CD2" w:rsidRPr="008F5CD2" w:rsidRDefault="008F5CD2" w:rsidP="00D355BA">
      <w:pPr>
        <w:spacing w:line="360" w:lineRule="auto"/>
        <w:rPr>
          <w:rFonts w:asciiTheme="minorHAnsi" w:hAnsiTheme="minorHAnsi" w:cstheme="minorHAnsi"/>
        </w:rPr>
      </w:pPr>
      <w:r w:rsidRPr="008F5CD2">
        <w:rPr>
          <w:rFonts w:asciiTheme="minorHAnsi" w:hAnsiTheme="minorHAnsi" w:cstheme="minorHAnsi"/>
        </w:rPr>
        <w:t>From Fig. 08</w:t>
      </w:r>
      <w:r w:rsidR="005F41AD">
        <w:rPr>
          <w:rFonts w:asciiTheme="minorHAnsi" w:hAnsiTheme="minorHAnsi" w:cstheme="minorHAnsi"/>
        </w:rPr>
        <w:t>, we can reach the following conclusion:</w:t>
      </w:r>
    </w:p>
    <w:p w14:paraId="12D18FA4" w14:textId="3757A7DA"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lastRenderedPageBreak/>
        <w:t>Periods of Index Growth:</w:t>
      </w:r>
    </w:p>
    <w:p w14:paraId="0C803689"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 xml:space="preserve">Overall Uptrend (01/07/2021 - 10/10/2022): During this period, the index showed consistent growth, starting at around 1449 </w:t>
      </w:r>
      <w:proofErr w:type="gramStart"/>
      <w:r w:rsidRPr="00BD40F7">
        <w:rPr>
          <w:rFonts w:asciiTheme="minorHAnsi" w:hAnsiTheme="minorHAnsi" w:cstheme="minorHAnsi"/>
        </w:rPr>
        <w:t>points</w:t>
      </w:r>
      <w:proofErr w:type="gramEnd"/>
      <w:r w:rsidRPr="00BD40F7">
        <w:rPr>
          <w:rFonts w:asciiTheme="minorHAnsi" w:hAnsiTheme="minorHAnsi" w:cstheme="minorHAnsi"/>
        </w:rPr>
        <w:t xml:space="preserve"> and peaking at 1576 points. This was marked by a positive sentiment in the market and investor confidence in the economy.</w:t>
      </w:r>
    </w:p>
    <w:p w14:paraId="2DB8E2D6"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Post-COVID Recovery (03/11/2020 - 17/02/2021): After the initial impact of the COVID-19 pandemic, the index experienced significant growth, rising from roughly 1200 points to approximately 1473 points. This period signified optimism about economic rebound.</w:t>
      </w:r>
    </w:p>
    <w:p w14:paraId="28E30702"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Steady Growth (29/03/2021 - 06/05/2022): From March 2021 to May 2022, the index displayed steady growth, going from 1257 points to 1243 points, indicating a stable and positive market environment.</w:t>
      </w:r>
    </w:p>
    <w:p w14:paraId="28909458"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Periods of Index Decrease:</w:t>
      </w:r>
    </w:p>
    <w:p w14:paraId="4D97CBC9"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Market Correction (07/05/2022 - 21/06/2022): During this phase, the index underwent a correction, falling from about 1243 points to 1089 points. This could be attributed to concerns such as inflation and potential interest rate hikes.</w:t>
      </w:r>
    </w:p>
    <w:p w14:paraId="5371B35D"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Volatility (22/06/2022 - 10/10/2022): Following the correction, the index experienced increased volatility, fluctuating between 1089 and 1219 points. This period was marked by uncertainty about economic policies and global events.</w:t>
      </w:r>
    </w:p>
    <w:p w14:paraId="4BFACC5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Downturn (08/03/2022 - 15/03/2022): In early March 2022, the index sharply declined from around 1218 points to 1144 points within a short timeframe, which may have been influenced by concerns over interest rates and geopolitical tensions.</w:t>
      </w:r>
    </w:p>
    <w:p w14:paraId="6F7E832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Consolidation (16/03/2022 - 30/06/2022): From mid-March to the end of June 2022, the index experienced a consolidation phase, with limited growth. It ranged between 1144 and 1247 points during this period, indicating a cautious market sentiment.</w:t>
      </w:r>
    </w:p>
    <w:p w14:paraId="637AE6BB"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General Observations:</w:t>
      </w:r>
    </w:p>
    <w:p w14:paraId="7CF2732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7C390D49" w14:textId="77777777" w:rsidR="00D13C53" w:rsidRPr="00BD40F7" w:rsidRDefault="00D13C53" w:rsidP="00D355BA">
      <w:pPr>
        <w:spacing w:line="360" w:lineRule="auto"/>
        <w:rPr>
          <w:rFonts w:asciiTheme="minorHAnsi" w:hAnsiTheme="minorHAnsi" w:cstheme="minorHAnsi"/>
        </w:rPr>
      </w:pPr>
    </w:p>
    <w:p w14:paraId="33BFB39D" w14:textId="3696A8C5"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lastRenderedPageBreak/>
        <w:t>3.2.3.4   Autocorrelation and partial autocorrelation</w:t>
      </w:r>
    </w:p>
    <w:p w14:paraId="5C5A5EE2"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7"/>
                    <a:stretch>
                      <a:fillRect/>
                    </a:stretch>
                  </pic:blipFill>
                  <pic:spPr>
                    <a:xfrm>
                      <a:off x="0" y="0"/>
                      <a:ext cx="2990038" cy="2254575"/>
                    </a:xfrm>
                    <a:prstGeom prst="rect">
                      <a:avLst/>
                    </a:prstGeom>
                    <a:ln>
                      <a:noFill/>
                    </a:ln>
                  </pic:spPr>
                </pic:pic>
              </a:graphicData>
            </a:graphic>
          </wp:inline>
        </w:drawing>
      </w:r>
    </w:p>
    <w:p w14:paraId="32C30FFC" w14:textId="334EC9EE" w:rsidR="0087081B" w:rsidRPr="00DD70DB" w:rsidRDefault="0087081B" w:rsidP="0087081B">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sidR="009D2BDD">
        <w:rPr>
          <w:rFonts w:asciiTheme="minorHAnsi" w:hAnsiTheme="minorHAnsi" w:cstheme="minorHAnsi"/>
          <w:sz w:val="18"/>
          <w:szCs w:val="18"/>
        </w:rPr>
        <w:t>9</w:t>
      </w:r>
      <w:r w:rsidRPr="00DD70DB">
        <w:rPr>
          <w:rFonts w:asciiTheme="minorHAnsi" w:hAnsiTheme="minorHAnsi" w:cstheme="minorHAnsi"/>
          <w:sz w:val="18"/>
          <w:szCs w:val="18"/>
        </w:rPr>
        <w:t xml:space="preserve"> </w:t>
      </w:r>
      <w:r w:rsidRPr="0087081B">
        <w:rPr>
          <w:rFonts w:asciiTheme="minorHAnsi" w:hAnsiTheme="minorHAnsi" w:cstheme="minorHAnsi"/>
          <w:sz w:val="18"/>
          <w:szCs w:val="18"/>
        </w:rPr>
        <w:t xml:space="preserve">Autocorrelation </w:t>
      </w:r>
      <w:r>
        <w:rPr>
          <w:rFonts w:asciiTheme="minorHAnsi" w:hAnsiTheme="minorHAnsi" w:cstheme="minorHAnsi"/>
          <w:sz w:val="18"/>
          <w:szCs w:val="18"/>
        </w:rPr>
        <w:t xml:space="preserve">Plot </w:t>
      </w:r>
      <w:r w:rsidRPr="00DD70DB">
        <w:rPr>
          <w:rFonts w:asciiTheme="minorHAnsi" w:hAnsiTheme="minorHAnsi" w:cstheme="minorHAnsi"/>
          <w:color w:val="212121"/>
          <w:sz w:val="18"/>
          <w:szCs w:val="18"/>
          <w:shd w:val="clear" w:color="auto" w:fill="FFFFFF"/>
        </w:rPr>
        <w:t>from Iseq20</w:t>
      </w:r>
    </w:p>
    <w:p w14:paraId="469ED8DF" w14:textId="6E2988AD"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values decline as the lag between data points increases</w:t>
      </w:r>
      <w:r w:rsidR="009D2BDD">
        <w:rPr>
          <w:rFonts w:asciiTheme="minorHAnsi" w:hAnsiTheme="minorHAnsi" w:cstheme="minorHAnsi"/>
        </w:rPr>
        <w:t xml:space="preserve"> (fig 08)</w:t>
      </w:r>
      <w:r w:rsidRPr="00BD40F7">
        <w:rPr>
          <w:rFonts w:asciiTheme="minorHAnsi" w:hAnsiTheme="minorHAnsi" w:cstheme="minorHAnsi"/>
        </w:rPr>
        <w:t>. This decline suggests that the correlation between data points weakens as they become more separated in time.</w:t>
      </w:r>
    </w:p>
    <w:p w14:paraId="56F2AAA4"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 at lag 0 is always 1.0 because it represents the correlation of the time series with itself at the same time point.</w:t>
      </w:r>
    </w:p>
    <w:p w14:paraId="3689484B"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values decrease gradually but do not reach zero quickly, indicating some level of correlation between nearby data points.</w:t>
      </w:r>
    </w:p>
    <w:p w14:paraId="4BA7429B" w14:textId="77777777" w:rsidR="00D13C53" w:rsidRPr="00BD40F7" w:rsidRDefault="00D13C53" w:rsidP="00D355BA">
      <w:pPr>
        <w:spacing w:line="360" w:lineRule="auto"/>
        <w:rPr>
          <w:rFonts w:asciiTheme="minorHAnsi" w:hAnsiTheme="minorHAnsi" w:cstheme="minorHAnsi"/>
        </w:rPr>
      </w:pPr>
    </w:p>
    <w:p w14:paraId="6AB31A95"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8"/>
                    <a:stretch>
                      <a:fillRect/>
                    </a:stretch>
                  </pic:blipFill>
                  <pic:spPr>
                    <a:xfrm>
                      <a:off x="0" y="0"/>
                      <a:ext cx="3576638" cy="2713627"/>
                    </a:xfrm>
                    <a:prstGeom prst="rect">
                      <a:avLst/>
                    </a:prstGeom>
                    <a:ln>
                      <a:noFill/>
                    </a:ln>
                  </pic:spPr>
                </pic:pic>
              </a:graphicData>
            </a:graphic>
          </wp:inline>
        </w:drawing>
      </w:r>
    </w:p>
    <w:p w14:paraId="5629EFDC" w14:textId="77777777" w:rsidR="009D2BDD" w:rsidRPr="00DD70DB" w:rsidRDefault="009D2BDD" w:rsidP="009D2BDD">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9</w:t>
      </w:r>
      <w:r w:rsidRPr="00DD70DB">
        <w:rPr>
          <w:rFonts w:asciiTheme="minorHAnsi" w:hAnsiTheme="minorHAnsi" w:cstheme="minorHAnsi"/>
          <w:sz w:val="18"/>
          <w:szCs w:val="18"/>
        </w:rPr>
        <w:t xml:space="preserve"> </w:t>
      </w:r>
      <w:r w:rsidRPr="0087081B">
        <w:rPr>
          <w:rFonts w:asciiTheme="minorHAnsi" w:hAnsiTheme="minorHAnsi" w:cstheme="minorHAnsi"/>
          <w:sz w:val="18"/>
          <w:szCs w:val="18"/>
        </w:rPr>
        <w:t xml:space="preserve">Autocorrelation </w:t>
      </w:r>
      <w:r>
        <w:rPr>
          <w:rFonts w:asciiTheme="minorHAnsi" w:hAnsiTheme="minorHAnsi" w:cstheme="minorHAnsi"/>
          <w:sz w:val="18"/>
          <w:szCs w:val="18"/>
        </w:rPr>
        <w:t xml:space="preserve">Plot </w:t>
      </w:r>
      <w:r w:rsidRPr="00DD70DB">
        <w:rPr>
          <w:rFonts w:asciiTheme="minorHAnsi" w:hAnsiTheme="minorHAnsi" w:cstheme="minorHAnsi"/>
          <w:color w:val="212121"/>
          <w:sz w:val="18"/>
          <w:szCs w:val="18"/>
          <w:shd w:val="clear" w:color="auto" w:fill="FFFFFF"/>
        </w:rPr>
        <w:t>from Iseq20</w:t>
      </w:r>
    </w:p>
    <w:p w14:paraId="1BDF6090" w14:textId="56653433"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PACF values exhibit a more intricate pattern compared to ACF. Several PACF values significantly differ from zero</w:t>
      </w:r>
      <w:r w:rsidR="009D2BDD">
        <w:rPr>
          <w:rFonts w:asciiTheme="minorHAnsi" w:hAnsiTheme="minorHAnsi" w:cstheme="minorHAnsi"/>
        </w:rPr>
        <w:t xml:space="preserve"> (fig. 09)</w:t>
      </w:r>
      <w:r w:rsidRPr="00BD40F7">
        <w:rPr>
          <w:rFonts w:asciiTheme="minorHAnsi" w:hAnsiTheme="minorHAnsi" w:cstheme="minorHAnsi"/>
        </w:rPr>
        <w:t>.</w:t>
      </w:r>
    </w:p>
    <w:p w14:paraId="63883413"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PACF value at lag 1 is notably high, indicating a strong correlation between the current data point and the one immediately preceding it.</w:t>
      </w:r>
    </w:p>
    <w:p w14:paraId="7B42ACD8"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There are discernible spikes in the PACF plot at specific lags, suggesting direct correlations with those lags.</w:t>
      </w:r>
    </w:p>
    <w:p w14:paraId="47EDC28B" w14:textId="77777777" w:rsidR="00D13C53" w:rsidRPr="00BD40F7" w:rsidRDefault="00D13C53" w:rsidP="00D355BA">
      <w:pPr>
        <w:spacing w:line="360" w:lineRule="auto"/>
        <w:jc w:val="both"/>
        <w:rPr>
          <w:rFonts w:asciiTheme="minorHAnsi" w:hAnsiTheme="minorHAnsi" w:cstheme="minorHAnsi"/>
          <w:b/>
          <w:bCs/>
        </w:rPr>
      </w:pPr>
      <w:r w:rsidRPr="00BD40F7">
        <w:rPr>
          <w:rFonts w:asciiTheme="minorHAnsi" w:hAnsiTheme="minorHAnsi" w:cstheme="minorHAnsi"/>
          <w:b/>
          <w:bCs/>
        </w:rPr>
        <w:t>Conclusion from both plots:</w:t>
      </w:r>
    </w:p>
    <w:p w14:paraId="074D33E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time series data displays strong autocorrelation with its immediate past values, indicated by the high values at lag 1 in both the ACF and PACF plots.</w:t>
      </w:r>
    </w:p>
    <w:p w14:paraId="37CBE900"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BD40F7" w:rsidRDefault="000B1789" w:rsidP="00D355BA">
      <w:pPr>
        <w:spacing w:line="360" w:lineRule="auto"/>
        <w:rPr>
          <w:rFonts w:asciiTheme="minorHAnsi" w:hAnsiTheme="minorHAnsi" w:cstheme="minorHAnsi"/>
          <w:b/>
          <w:bCs/>
        </w:rPr>
      </w:pPr>
    </w:p>
    <w:p w14:paraId="073D9C5B" w14:textId="0D09C40B" w:rsidR="004A1014" w:rsidRPr="001146E4" w:rsidRDefault="007D546B" w:rsidP="00D355BA">
      <w:pPr>
        <w:spacing w:line="360" w:lineRule="auto"/>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t xml:space="preserve">4. </w:t>
      </w:r>
      <w:r w:rsidR="004A1014" w:rsidRPr="001146E4">
        <w:rPr>
          <w:rFonts w:asciiTheme="minorHAnsi" w:hAnsiTheme="minorHAnsi" w:cstheme="minorHAnsi"/>
          <w:b/>
          <w:bCs/>
          <w:color w:val="C45911" w:themeColor="accent2" w:themeShade="BF"/>
        </w:rPr>
        <w:t>Time Series Forecasting</w:t>
      </w:r>
    </w:p>
    <w:p w14:paraId="61A3FA71"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4.1 Introduction to Time Series Forecasting Models</w:t>
      </w:r>
    </w:p>
    <w:p w14:paraId="3D7DC91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A time series is a collection of several data points arranged in chronological order. Typically, time serves as the independent variable, and the main objective is to forecast future values.</w:t>
      </w:r>
    </w:p>
    <w:p w14:paraId="58BFBE48"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We need to consider certain aspects when dealing with time series data (Vishwakarma, A., Singh, A., Mahadik, A., &amp; Pradhan, R. (2020)):</w:t>
      </w:r>
    </w:p>
    <w:p w14:paraId="4EF3BFF3"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a)</w:t>
      </w:r>
      <w:r w:rsidRPr="00BD40F7">
        <w:rPr>
          <w:rFonts w:asciiTheme="minorHAnsi" w:hAnsiTheme="minorHAnsi" w:cstheme="minorHAnsi"/>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b)</w:t>
      </w:r>
      <w:r w:rsidRPr="00BD40F7">
        <w:rPr>
          <w:rFonts w:asciiTheme="minorHAnsi" w:hAnsiTheme="minorHAnsi" w:cstheme="minorHAnsi"/>
        </w:rPr>
        <w:tab/>
        <w:t xml:space="preserve">Testing Stationarity: We can test for stationarity using the Dickey-Fuller test, a statistical test that examines the presence of a unit root. </w:t>
      </w:r>
    </w:p>
    <w:p w14:paraId="15439125"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t>
      </w:r>
      <w:r w:rsidRPr="00BD40F7">
        <w:rPr>
          <w:rFonts w:asciiTheme="minorHAnsi" w:hAnsiTheme="minorHAnsi" w:cstheme="minorHAnsi"/>
        </w:rPr>
        <w:tab/>
        <w:t xml:space="preserve">If the test yields a p-value greater than 0, the process is considered stationary. </w:t>
      </w:r>
    </w:p>
    <w:p w14:paraId="5C23EFBD"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t>
      </w:r>
      <w:r w:rsidRPr="00BD40F7">
        <w:rPr>
          <w:rFonts w:asciiTheme="minorHAnsi" w:hAnsiTheme="minorHAnsi" w:cstheme="minorHAnsi"/>
        </w:rPr>
        <w:tab/>
        <w:t>Otherwise, if the p-value is 0, we reject the null hypothesis of stationarity, indicating non-stationary behaviour.</w:t>
      </w:r>
    </w:p>
    <w:p w14:paraId="69B1017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c)</w:t>
      </w:r>
      <w:r w:rsidRPr="00BD40F7">
        <w:rPr>
          <w:rFonts w:asciiTheme="minorHAnsi" w:hAnsiTheme="minorHAnsi" w:cstheme="minorHAnsi"/>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d)</w:t>
      </w:r>
      <w:r w:rsidRPr="00BD40F7">
        <w:rPr>
          <w:rFonts w:asciiTheme="minorHAnsi" w:hAnsiTheme="minorHAnsi" w:cstheme="minorHAnsi"/>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4.2 Implementing the Prophet Model</w:t>
      </w:r>
    </w:p>
    <w:p w14:paraId="04F57460"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Prophet follows the familiar model API of scikit-learn (</w:t>
      </w:r>
      <w:proofErr w:type="spellStart"/>
      <w:r w:rsidRPr="00BD40F7">
        <w:rPr>
          <w:rFonts w:asciiTheme="minorHAnsi" w:hAnsiTheme="minorHAnsi" w:cstheme="minorHAnsi"/>
        </w:rPr>
        <w:t>sklearn</w:t>
      </w:r>
      <w:proofErr w:type="spellEnd"/>
      <w:r w:rsidRPr="00BD40F7">
        <w:rPr>
          <w:rFonts w:asciiTheme="minorHAnsi" w:hAnsiTheme="minorHAnsi" w:cstheme="minorHAnsi"/>
        </w:rPr>
        <w:t>). To use Prophet, an instance of the Prophet class is created, and then the fit and predict methods are called to train the model and make predictions.</w:t>
      </w:r>
    </w:p>
    <w:p w14:paraId="67F9A07E" w14:textId="2A270452"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lastRenderedPageBreak/>
        <w:t>4.2.1 Model Architecture and Configuration</w:t>
      </w:r>
    </w:p>
    <w:p w14:paraId="3E07E757" w14:textId="77777777" w:rsidR="007D546B" w:rsidRPr="00BD40F7" w:rsidRDefault="007D546B" w:rsidP="00D355BA">
      <w:pPr>
        <w:spacing w:line="360" w:lineRule="auto"/>
        <w:jc w:val="both"/>
        <w:rPr>
          <w:rFonts w:asciiTheme="minorHAnsi" w:hAnsiTheme="minorHAnsi" w:cstheme="minorHAnsi"/>
          <w:b/>
          <w:bCs/>
        </w:rPr>
      </w:pPr>
      <w:r w:rsidRPr="00BD40F7">
        <w:rPr>
          <w:rFonts w:asciiTheme="minorHAnsi" w:hAnsiTheme="minorHAnsi" w:cstheme="minorHAnsi"/>
          <w:b/>
          <w:bCs/>
        </w:rPr>
        <w:t>How prophet works:</w:t>
      </w:r>
    </w:p>
    <w:p w14:paraId="48454306"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Prophet is an additive model that effectively captures the various components of a time series </w:t>
      </w:r>
      <w:r w:rsidRPr="00BD40F7">
        <w:rPr>
          <w:rFonts w:asciiTheme="minorHAnsi" w:hAnsiTheme="minorHAnsi" w:cstheme="minorHAnsi"/>
          <w:b/>
          <w:bCs/>
        </w:rPr>
        <w:t>y(t) = g(t) + s(t) + h(t) + ϵ</w:t>
      </w:r>
      <w:r w:rsidRPr="00BD40F7">
        <w:rPr>
          <w:rFonts w:asciiTheme="minorHAnsi" w:hAnsiTheme="minorHAnsi" w:cstheme="minorHAnsi"/>
        </w:rPr>
        <w:t xml:space="preserve"> (Taylor &amp; Letham, 2018):</w:t>
      </w:r>
    </w:p>
    <w:p w14:paraId="24290F61"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Trend </w:t>
      </w:r>
      <w:r w:rsidRPr="00BD40F7">
        <w:rPr>
          <w:rFonts w:asciiTheme="minorHAnsi" w:hAnsiTheme="minorHAnsi" w:cstheme="minorHAnsi"/>
          <w:b/>
          <w:bCs/>
        </w:rPr>
        <w:t>g(t)</w:t>
      </w:r>
      <w:r w:rsidRPr="00BD40F7">
        <w:rPr>
          <w:rFonts w:asciiTheme="minorHAnsi" w:hAnsiTheme="minorHAnsi" w:cstheme="minorHAnsi"/>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Seasonality </w:t>
      </w:r>
      <w:r w:rsidRPr="00BD40F7">
        <w:rPr>
          <w:rFonts w:asciiTheme="minorHAnsi" w:hAnsiTheme="minorHAnsi" w:cstheme="minorHAnsi"/>
          <w:b/>
          <w:bCs/>
        </w:rPr>
        <w:t>s(t</w:t>
      </w:r>
      <w:r w:rsidRPr="00BD40F7">
        <w:rPr>
          <w:rFonts w:asciiTheme="minorHAnsi" w:hAnsiTheme="minorHAnsi" w:cstheme="minorHAnsi"/>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Holidays and Occasions </w:t>
      </w:r>
      <w:r w:rsidRPr="00BD40F7">
        <w:rPr>
          <w:rFonts w:asciiTheme="minorHAnsi" w:hAnsiTheme="minorHAnsi" w:cstheme="minorHAnsi"/>
          <w:b/>
          <w:bCs/>
        </w:rPr>
        <w:t>h(t)</w:t>
      </w:r>
      <w:r w:rsidRPr="00BD40F7">
        <w:rPr>
          <w:rFonts w:asciiTheme="minorHAnsi" w:hAnsiTheme="minorHAnsi" w:cstheme="minorHAnsi"/>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Irreducible Error </w:t>
      </w:r>
      <w:r w:rsidRPr="00BD40F7">
        <w:rPr>
          <w:rFonts w:asciiTheme="minorHAnsi" w:hAnsiTheme="minorHAnsi" w:cstheme="minorHAnsi"/>
          <w:b/>
          <w:bCs/>
        </w:rPr>
        <w:t>ϵ</w:t>
      </w:r>
      <w:r w:rsidRPr="00BD40F7">
        <w:rPr>
          <w:rFonts w:asciiTheme="minorHAnsi" w:hAnsiTheme="minorHAnsi" w:cstheme="minorHAnsi"/>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4.2.2 Training Parameter</w:t>
      </w:r>
    </w:p>
    <w:p w14:paraId="76EF8B07"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The Prophet model consists of five essential training parameters that data analysts need to consider (Vishwakarma, A., Singh, A., Mahadik, A., &amp; Pradhan, R. (2020)):</w:t>
      </w:r>
    </w:p>
    <w:p w14:paraId="5EB58FF1"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a)</w:t>
      </w:r>
      <w:r w:rsidRPr="00BD40F7">
        <w:rPr>
          <w:rFonts w:asciiTheme="minorHAnsi" w:hAnsiTheme="minorHAnsi" w:cstheme="minorHAnsi"/>
        </w:rPr>
        <w:tab/>
        <w:t xml:space="preserve">Base Trend </w:t>
      </w:r>
      <w:r w:rsidRPr="00BD40F7">
        <w:rPr>
          <w:rFonts w:asciiTheme="minorHAnsi" w:hAnsiTheme="minorHAnsi" w:cstheme="minorHAnsi"/>
          <w:b/>
          <w:bCs/>
        </w:rPr>
        <w:t>k</w:t>
      </w:r>
      <w:r w:rsidRPr="00BD40F7">
        <w:rPr>
          <w:rFonts w:asciiTheme="minorHAnsi" w:hAnsiTheme="minorHAnsi" w:cstheme="minorHAnsi"/>
        </w:rPr>
        <w:t>: The base trend parameter represents the overall trend component of the time series. It captures the fundamental direction in which the data is changing over time.</w:t>
      </w:r>
    </w:p>
    <w:p w14:paraId="765FE8E3"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lastRenderedPageBreak/>
        <w:t>b)</w:t>
      </w:r>
      <w:r w:rsidRPr="00BD40F7">
        <w:rPr>
          <w:rFonts w:asciiTheme="minorHAnsi" w:hAnsiTheme="minorHAnsi" w:cstheme="minorHAnsi"/>
        </w:rPr>
        <w:tab/>
        <w:t>Offset Parameter (</w:t>
      </w:r>
      <w:r w:rsidRPr="00BD40F7">
        <w:rPr>
          <w:rFonts w:asciiTheme="minorHAnsi" w:hAnsiTheme="minorHAnsi" w:cstheme="minorHAnsi"/>
          <w:b/>
          <w:bCs/>
        </w:rPr>
        <w:t>m</w:t>
      </w:r>
      <w:r w:rsidRPr="00BD40F7">
        <w:rPr>
          <w:rFonts w:asciiTheme="minorHAnsi" w:hAnsiTheme="minorHAnsi" w:cstheme="minorHAnsi"/>
        </w:rPr>
        <w:t>): The offset parameter represents the shift or offset of the overall trend. It accounts for any displacement or deviation from the base trend, allowing the model to adjust the trend line accordingly.</w:t>
      </w:r>
    </w:p>
    <w:p w14:paraId="58765296"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c)</w:t>
      </w:r>
      <w:r w:rsidRPr="00BD40F7">
        <w:rPr>
          <w:rFonts w:asciiTheme="minorHAnsi" w:hAnsiTheme="minorHAnsi" w:cstheme="minorHAnsi"/>
        </w:rPr>
        <w:tab/>
        <w:t xml:space="preserve">Changepoints </w:t>
      </w:r>
      <w:r w:rsidRPr="00BD40F7">
        <w:rPr>
          <w:rFonts w:asciiTheme="minorHAnsi" w:hAnsiTheme="minorHAnsi" w:cstheme="minorHAnsi"/>
          <w:b/>
          <w:bCs/>
        </w:rPr>
        <w:t>δ</w:t>
      </w:r>
      <w:r w:rsidRPr="00BD40F7">
        <w:rPr>
          <w:rFonts w:asciiTheme="minorHAnsi" w:hAnsiTheme="minorHAnsi" w:cstheme="minorHAnsi"/>
        </w:rPr>
        <w:t>={</w:t>
      </w:r>
      <w:proofErr w:type="spellStart"/>
      <w:r w:rsidRPr="00BD40F7">
        <w:rPr>
          <w:rFonts w:asciiTheme="minorHAnsi" w:hAnsiTheme="minorHAnsi" w:cstheme="minorHAnsi"/>
        </w:rPr>
        <w:t>δi</w:t>
      </w:r>
      <w:proofErr w:type="spellEnd"/>
      <w:r w:rsidRPr="00BD40F7">
        <w:rPr>
          <w:rFonts w:asciiTheme="minorHAnsi" w:hAnsiTheme="minorHAnsi" w:cstheme="minorHAnsi"/>
        </w:rPr>
        <w:t>}: Changepoints are time points in the data where the trend experiences abrupt changes or shifts. These points allow the model to identify and adapt to different periods of the time series with varying trends.</w:t>
      </w:r>
    </w:p>
    <w:p w14:paraId="4E4B23BA"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d)</w:t>
      </w:r>
      <w:r w:rsidRPr="00BD40F7">
        <w:rPr>
          <w:rFonts w:asciiTheme="minorHAnsi" w:hAnsiTheme="minorHAnsi" w:cstheme="minorHAnsi"/>
        </w:rPr>
        <w:tab/>
        <w:t xml:space="preserve">Seasonal and Exogenous Parameters </w:t>
      </w:r>
      <w:r w:rsidRPr="00BD40F7">
        <w:rPr>
          <w:rFonts w:asciiTheme="minorHAnsi" w:hAnsiTheme="minorHAnsi" w:cstheme="minorHAnsi"/>
          <w:b/>
          <w:bCs/>
        </w:rPr>
        <w:t>β</w:t>
      </w:r>
      <w:r w:rsidRPr="00BD40F7">
        <w:rPr>
          <w:rFonts w:asciiTheme="minorHAnsi" w:hAnsiTheme="minorHAnsi" w:cstheme="minorHAnsi"/>
        </w:rPr>
        <w:t>={β</w:t>
      </w:r>
      <w:proofErr w:type="spellStart"/>
      <w:r w:rsidRPr="00BD40F7">
        <w:rPr>
          <w:rFonts w:asciiTheme="minorHAnsi" w:hAnsiTheme="minorHAnsi" w:cstheme="minorHAnsi"/>
        </w:rPr>
        <w:t>i</w:t>
      </w:r>
      <w:proofErr w:type="spellEnd"/>
      <w:r w:rsidRPr="00BD40F7">
        <w:rPr>
          <w:rFonts w:asciiTheme="minorHAnsi" w:hAnsiTheme="minorHAnsi" w:cstheme="minorHAnsi"/>
        </w:rPr>
        <w:t xml:space="preserve">} </w:t>
      </w:r>
      <w:r w:rsidRPr="00BD40F7">
        <w:rPr>
          <w:rFonts w:asciiTheme="minorHAnsi" w:hAnsiTheme="minorHAnsi" w:cstheme="minorHAnsi"/>
          <w:b/>
          <w:bCs/>
        </w:rPr>
        <w:t>Zi</w:t>
      </w:r>
      <w:r w:rsidRPr="00BD40F7">
        <w:rPr>
          <w:rFonts w:asciiTheme="minorHAnsi" w:hAnsiTheme="minorHAnsi" w:cstheme="minorHAnsi"/>
        </w:rPr>
        <w:t xml:space="preserve">=0: The seasonal component is </w:t>
      </w:r>
      <w:proofErr w:type="spellStart"/>
      <w:r w:rsidRPr="00BD40F7">
        <w:rPr>
          <w:rFonts w:asciiTheme="minorHAnsi" w:hAnsiTheme="minorHAnsi" w:cstheme="minorHAnsi"/>
        </w:rPr>
        <w:t>modeled</w:t>
      </w:r>
      <w:proofErr w:type="spellEnd"/>
      <w:r w:rsidRPr="00BD40F7">
        <w:rPr>
          <w:rFonts w:asciiTheme="minorHAnsi" w:hAnsiTheme="minorHAnsi" w:cstheme="minorHAnsi"/>
        </w:rPr>
        <w:t xml:space="preserve"> using Fourier series, capturing the periodic patterns in the data, such as daily, weekly, or yearly fluctuations. Additionally, the exogenous regressors, represented by the parameters </w:t>
      </w:r>
      <w:r w:rsidRPr="00BD40F7">
        <w:rPr>
          <w:rFonts w:asciiTheme="minorHAnsi" w:hAnsiTheme="minorHAnsi" w:cstheme="minorHAnsi"/>
          <w:b/>
          <w:bCs/>
        </w:rPr>
        <w:t>β</w:t>
      </w:r>
      <w:proofErr w:type="spellStart"/>
      <w:r w:rsidRPr="00BD40F7">
        <w:rPr>
          <w:rFonts w:asciiTheme="minorHAnsi" w:hAnsiTheme="minorHAnsi" w:cstheme="minorHAnsi"/>
          <w:b/>
          <w:bCs/>
        </w:rPr>
        <w:t>i</w:t>
      </w:r>
      <w:proofErr w:type="spellEnd"/>
      <w:r w:rsidRPr="00BD40F7">
        <w:rPr>
          <w:rFonts w:asciiTheme="minorHAnsi" w:hAnsiTheme="minorHAnsi" w:cstheme="minorHAnsi"/>
        </w:rPr>
        <w:t>, account for the impact of extra features on the time series.</w:t>
      </w:r>
    </w:p>
    <w:p w14:paraId="33A66B3E"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e)</w:t>
      </w:r>
      <w:r w:rsidRPr="00BD40F7">
        <w:rPr>
          <w:rFonts w:asciiTheme="minorHAnsi" w:hAnsiTheme="minorHAnsi" w:cstheme="minorHAnsi"/>
        </w:rPr>
        <w:tab/>
        <w:t xml:space="preserve">Level of Noise </w:t>
      </w:r>
      <w:r w:rsidRPr="00BD40F7">
        <w:rPr>
          <w:rFonts w:asciiTheme="minorHAnsi" w:hAnsiTheme="minorHAnsi" w:cstheme="minorHAnsi"/>
          <w:b/>
          <w:bCs/>
        </w:rPr>
        <w:t>σ</w:t>
      </w:r>
      <w:r w:rsidRPr="00BD40F7">
        <w:rPr>
          <w:rFonts w:asciiTheme="minorHAnsi" w:hAnsiTheme="minorHAnsi" w:cstheme="minorHAnsi"/>
        </w:rPr>
        <w:t>: The noise parameter σ represents the level of random fluctuations or uncertainty in the data. It allows the model to account for the inherent unpredictability in the time series.</w:t>
      </w:r>
    </w:p>
    <w:p w14:paraId="76DCC9DB"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 xml:space="preserve">Furthermore, for each </w:t>
      </w:r>
      <w:proofErr w:type="spellStart"/>
      <w:r w:rsidRPr="00BD40F7">
        <w:rPr>
          <w:rFonts w:asciiTheme="minorHAnsi" w:hAnsiTheme="minorHAnsi" w:cstheme="minorHAnsi"/>
        </w:rPr>
        <w:t>i-th</w:t>
      </w:r>
      <w:proofErr w:type="spellEnd"/>
      <w:r w:rsidRPr="00BD40F7">
        <w:rPr>
          <w:rFonts w:asciiTheme="minorHAnsi" w:hAnsiTheme="minorHAnsi" w:cstheme="minorHAnsi"/>
        </w:rPr>
        <w:t xml:space="preserve"> regressor, the parameters </w:t>
      </w:r>
      <w:proofErr w:type="spellStart"/>
      <w:r w:rsidRPr="00BD40F7">
        <w:rPr>
          <w:rFonts w:asciiTheme="minorHAnsi" w:hAnsiTheme="minorHAnsi" w:cstheme="minorHAnsi"/>
        </w:rPr>
        <w:t>mutrain</w:t>
      </w:r>
      <w:proofErr w:type="spellEnd"/>
      <w:r w:rsidRPr="00BD40F7">
        <w:rPr>
          <w:rFonts w:asciiTheme="minorHAnsi" w:hAnsiTheme="minorHAnsi" w:cstheme="minorHAnsi"/>
        </w:rPr>
        <w:t xml:space="preserve"> and </w:t>
      </w:r>
      <w:proofErr w:type="spellStart"/>
      <w:r w:rsidRPr="00BD40F7">
        <w:rPr>
          <w:rFonts w:asciiTheme="minorHAnsi" w:hAnsiTheme="minorHAnsi" w:cstheme="minorHAnsi"/>
        </w:rPr>
        <w:t>stdtrain</w:t>
      </w:r>
      <w:proofErr w:type="spellEnd"/>
      <w:r w:rsidRPr="00BD40F7">
        <w:rPr>
          <w:rFonts w:asciiTheme="minorHAnsi" w:hAnsiTheme="minorHAnsi" w:cstheme="minorHAnsi"/>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 xml:space="preserve">4.2.3 </w:t>
      </w:r>
      <w:r w:rsidR="0075066C" w:rsidRPr="00BD40F7">
        <w:rPr>
          <w:rFonts w:asciiTheme="minorHAnsi" w:hAnsiTheme="minorHAnsi" w:cstheme="minorHAnsi"/>
          <w:b/>
          <w:bCs/>
        </w:rPr>
        <w:t>Modeling and Optimization (</w:t>
      </w:r>
      <w:r w:rsidRPr="00BD40F7">
        <w:rPr>
          <w:rFonts w:asciiTheme="minorHAnsi" w:hAnsiTheme="minorHAnsi" w:cstheme="minorHAnsi"/>
          <w:b/>
          <w:bCs/>
        </w:rPr>
        <w:t>Hyperparameter Tuning</w:t>
      </w:r>
      <w:r w:rsidR="0075066C" w:rsidRPr="00BD40F7">
        <w:rPr>
          <w:rFonts w:asciiTheme="minorHAnsi" w:hAnsiTheme="minorHAnsi" w:cstheme="minorHAnsi"/>
          <w:b/>
          <w:bCs/>
        </w:rPr>
        <w:t>)</w:t>
      </w:r>
    </w:p>
    <w:p w14:paraId="72CD49E6" w14:textId="66B59FE3"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4.2.3.1 Bayesian optimization (Hyperparameter tuning)</w:t>
      </w:r>
    </w:p>
    <w:p w14:paraId="4898E9A6"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Let's perform Bayesian optimization Bayesian optimization to find the optimal hyperparameters for a Prophet forecasting model using Facebook's Prophet library. </w:t>
      </w:r>
    </w:p>
    <w:p w14:paraId="2D487121"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w:t>
      </w:r>
      <w:r w:rsidRPr="00BD40F7">
        <w:rPr>
          <w:rFonts w:asciiTheme="minorHAnsi" w:hAnsiTheme="minorHAnsi" w:cstheme="minorHAnsi"/>
        </w:rPr>
        <w:lastRenderedPageBreak/>
        <w:t>models while reducing the need for manual configuration, making it a valuable tool for enhancing forecasting accuracy in time series applications.</w:t>
      </w:r>
    </w:p>
    <w:p w14:paraId="6983D7AE"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The goal is to fit a time series forecasting model to the provided dataset ('ISEQ20.xlsx') and optimize the hyperparameters to minimize the chosen loss functions MAE, MSE, RMSE, MAPE and R-squared (R2)</w:t>
      </w:r>
    </w:p>
    <w:p w14:paraId="01F62FFE" w14:textId="14B755B9" w:rsidR="0075066C" w:rsidRPr="00BD40F7" w:rsidRDefault="00EC1BCE"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860558D" wp14:editId="344AD9A4">
            <wp:extent cx="3479755" cy="1709420"/>
            <wp:effectExtent l="0" t="0" r="6985" b="5080"/>
            <wp:docPr id="469176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6969" name="Picture 1" descr="A screenshot of a computer code&#10;&#10;Description automatically generated"/>
                    <pic:cNvPicPr/>
                  </pic:nvPicPr>
                  <pic:blipFill>
                    <a:blip r:embed="rId19"/>
                    <a:stretch>
                      <a:fillRect/>
                    </a:stretch>
                  </pic:blipFill>
                  <pic:spPr>
                    <a:xfrm>
                      <a:off x="0" y="0"/>
                      <a:ext cx="3487278" cy="1713116"/>
                    </a:xfrm>
                    <a:prstGeom prst="rect">
                      <a:avLst/>
                    </a:prstGeom>
                  </pic:spPr>
                </pic:pic>
              </a:graphicData>
            </a:graphic>
          </wp:inline>
        </w:drawing>
      </w:r>
    </w:p>
    <w:p w14:paraId="1B5AD042" w14:textId="5A33F052" w:rsidR="005F204F" w:rsidRPr="00DD70DB" w:rsidRDefault="005F204F" w:rsidP="005F204F">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10</w:t>
      </w:r>
      <w:r w:rsidRPr="00DD70DB">
        <w:rPr>
          <w:rFonts w:asciiTheme="minorHAnsi" w:hAnsiTheme="minorHAnsi" w:cstheme="minorHAnsi"/>
          <w:sz w:val="18"/>
          <w:szCs w:val="18"/>
        </w:rPr>
        <w:t xml:space="preserve"> </w:t>
      </w:r>
      <w:r w:rsidRPr="005F204F">
        <w:rPr>
          <w:rFonts w:asciiTheme="minorHAnsi" w:hAnsiTheme="minorHAnsi" w:cstheme="minorHAnsi"/>
          <w:sz w:val="18"/>
          <w:szCs w:val="18"/>
        </w:rPr>
        <w:t>Bayesian optimization</w:t>
      </w:r>
      <w:r w:rsidRPr="00BD40F7">
        <w:rPr>
          <w:rFonts w:asciiTheme="minorHAnsi" w:hAnsiTheme="minorHAnsi" w:cstheme="minorHAnsi"/>
        </w:rPr>
        <w:t xml:space="preserve"> </w:t>
      </w:r>
      <w:r w:rsidRPr="00DD70DB">
        <w:rPr>
          <w:rFonts w:asciiTheme="minorHAnsi" w:hAnsiTheme="minorHAnsi" w:cstheme="minorHAnsi"/>
          <w:color w:val="212121"/>
          <w:sz w:val="18"/>
          <w:szCs w:val="18"/>
          <w:shd w:val="clear" w:color="auto" w:fill="FFFFFF"/>
        </w:rPr>
        <w:t>from Iseq20</w:t>
      </w:r>
    </w:p>
    <w:p w14:paraId="0A023278" w14:textId="77777777" w:rsidR="005F204F" w:rsidRDefault="005F204F" w:rsidP="00D355BA">
      <w:pPr>
        <w:spacing w:line="360" w:lineRule="auto"/>
        <w:jc w:val="both"/>
        <w:rPr>
          <w:rFonts w:asciiTheme="minorHAnsi" w:hAnsiTheme="minorHAnsi" w:cstheme="minorHAnsi"/>
        </w:rPr>
      </w:pPr>
      <w:r>
        <w:rPr>
          <w:rFonts w:asciiTheme="minorHAnsi" w:hAnsiTheme="minorHAnsi" w:cstheme="minorHAnsi"/>
        </w:rPr>
        <w:t>From Fig. 10, we have:</w:t>
      </w:r>
    </w:p>
    <w:p w14:paraId="422DD651" w14:textId="1156DC39"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Best Hyperparameters: The Bayesian optimization process determined the optimal hyperparameters for the Prophet model. These hyperparameters are crucial for the model's performance, and they were found to be changepoint_prior_scale = 0.1372 and holidays_prior_scale = 0.7634.</w:t>
      </w:r>
    </w:p>
    <w:p w14:paraId="7383A6F5"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Model Fit: The Prophet model was trained on the provided time series data using the best hyperparameters. It's important to note that the model's performance heavily depends on the quality and nature of the underlying data.</w:t>
      </w:r>
    </w:p>
    <w:p w14:paraId="1CA8F46D" w14:textId="77777777" w:rsidR="00BF54A9" w:rsidRPr="00BD40F7" w:rsidRDefault="00BF54A9" w:rsidP="00D355BA">
      <w:pPr>
        <w:spacing w:line="360" w:lineRule="auto"/>
        <w:jc w:val="both"/>
        <w:rPr>
          <w:rFonts w:asciiTheme="minorHAnsi" w:hAnsiTheme="minorHAnsi" w:cstheme="minorHAnsi"/>
          <w:i/>
          <w:iCs/>
        </w:rPr>
      </w:pPr>
      <w:r w:rsidRPr="00BD40F7">
        <w:rPr>
          <w:rFonts w:asciiTheme="minorHAnsi" w:hAnsiTheme="minorHAnsi" w:cstheme="minorHAnsi"/>
          <w:i/>
          <w:iCs/>
        </w:rPr>
        <w:t>Performance Metrics:</w:t>
      </w:r>
    </w:p>
    <w:p w14:paraId="18B5B0F9"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MAE (Mean Absolute Error): This metric indicates that, on average, the model's predictions deviate from the actual values by approximately 227.79 points. Lower MAE values are desirable, but the interpretation should consider the scale of your data.</w:t>
      </w:r>
    </w:p>
    <w:p w14:paraId="0D52FCDA"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MSE (Mean Squared Error): With an MSE of 62856.42, the model's errors are squared before averaging. This value quantifies the average squared difference between predicted and actual values.</w:t>
      </w:r>
    </w:p>
    <w:p w14:paraId="43BAFA1B"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RMSE (Root Mean Squared Error): The RMSE of 250.71 represents the square root of the MSE. It provides a measure of the average magnitude of errors in the same unit as the target variable. Lower RMSE values indicate better model performance.</w:t>
      </w:r>
    </w:p>
    <w:p w14:paraId="7719BF83"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lastRenderedPageBreak/>
        <w:t>MAPE (Mean Absolute Percentage Error): This metric measures the percentage difference between predicted and actual values. An MAPE of 17.37% means, on average, the model's predictions have an absolute percentage error of 17.37%. Lower MAPE values indicate better accuracy.</w:t>
      </w:r>
    </w:p>
    <w:p w14:paraId="31D4FF66"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R-squared (R2): The value of -2.65 indicates that the model does not fit the data well. R-squared measures the proportion of the variance in the dependent variable that is predictable from the independent variables. A negative value suggests that the model's predictions are worse than simply using the mean of the target variable.</w:t>
      </w:r>
    </w:p>
    <w:p w14:paraId="5356BACE" w14:textId="77777777" w:rsidR="00BF54A9" w:rsidRPr="00BD40F7" w:rsidRDefault="00BF54A9" w:rsidP="00D355BA">
      <w:pPr>
        <w:spacing w:line="360" w:lineRule="auto"/>
        <w:jc w:val="both"/>
        <w:rPr>
          <w:rFonts w:asciiTheme="minorHAnsi" w:hAnsiTheme="minorHAnsi" w:cstheme="minorHAnsi"/>
          <w:i/>
          <w:iCs/>
        </w:rPr>
      </w:pPr>
      <w:r w:rsidRPr="00BD40F7">
        <w:rPr>
          <w:rFonts w:asciiTheme="minorHAnsi" w:hAnsiTheme="minorHAnsi" w:cstheme="minorHAnsi"/>
          <w:i/>
          <w:iCs/>
        </w:rPr>
        <w:t>Overall Assessment:</w:t>
      </w:r>
    </w:p>
    <w:p w14:paraId="41494701"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The Bayesian optimization process helped in finding hyperparameters for the Prophet model. However, the model's performance, as indicated by the performance metrics, seems suboptimal. The negative R-squared suggests that the model might not be suitable for capturing the underlying patterns in your data. It's important to consider other factors, such as data quality, feature engineering, and model selection, to potentially improve forecasting accuracy. Additionally, further analysis may be needed to understand the reasons behind the poor model fit and explore alternative modeling approaches.</w:t>
      </w:r>
    </w:p>
    <w:p w14:paraId="5F8374C6" w14:textId="77777777" w:rsidR="00BF54A9" w:rsidRPr="00BD40F7" w:rsidRDefault="00BF54A9" w:rsidP="00D355BA">
      <w:pPr>
        <w:spacing w:line="360" w:lineRule="auto"/>
        <w:rPr>
          <w:rFonts w:asciiTheme="minorHAnsi" w:hAnsiTheme="minorHAnsi" w:cstheme="minorHAnsi"/>
        </w:rPr>
      </w:pPr>
    </w:p>
    <w:p w14:paraId="689D9ED5" w14:textId="797AD594"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4.2.3.1 </w:t>
      </w:r>
      <w:r w:rsidR="00230AA4" w:rsidRPr="00BD40F7">
        <w:rPr>
          <w:rFonts w:asciiTheme="minorHAnsi" w:hAnsiTheme="minorHAnsi" w:cstheme="minorHAnsi"/>
        </w:rPr>
        <w:t xml:space="preserve">Prophet Model Forecast with Confidence Intervals on optimized </w:t>
      </w:r>
      <w:r w:rsidR="0062350F" w:rsidRPr="00BD40F7">
        <w:rPr>
          <w:rFonts w:asciiTheme="minorHAnsi" w:hAnsiTheme="minorHAnsi" w:cstheme="minorHAnsi"/>
        </w:rPr>
        <w:t>hyperparameters.</w:t>
      </w:r>
    </w:p>
    <w:p w14:paraId="01E34645" w14:textId="42F4396D" w:rsidR="0075066C" w:rsidRPr="00BD40F7" w:rsidRDefault="00CD7C26"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0"/>
                    <a:stretch>
                      <a:fillRect/>
                    </a:stretch>
                  </pic:blipFill>
                  <pic:spPr>
                    <a:xfrm>
                      <a:off x="0" y="0"/>
                      <a:ext cx="5731510" cy="2312035"/>
                    </a:xfrm>
                    <a:prstGeom prst="rect">
                      <a:avLst/>
                    </a:prstGeom>
                  </pic:spPr>
                </pic:pic>
              </a:graphicData>
            </a:graphic>
          </wp:inline>
        </w:drawing>
      </w:r>
    </w:p>
    <w:p w14:paraId="6C44878F" w14:textId="1CB521BD" w:rsidR="007908FF" w:rsidRPr="00DD70DB" w:rsidRDefault="007908FF" w:rsidP="007908FF">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11</w:t>
      </w:r>
      <w:r w:rsidRPr="00DD70DB">
        <w:rPr>
          <w:rFonts w:asciiTheme="minorHAnsi" w:hAnsiTheme="minorHAnsi" w:cstheme="minorHAnsi"/>
          <w:sz w:val="18"/>
          <w:szCs w:val="18"/>
        </w:rPr>
        <w:t xml:space="preserve"> </w:t>
      </w:r>
      <w:r w:rsidRPr="007908FF">
        <w:rPr>
          <w:rFonts w:asciiTheme="minorHAnsi" w:hAnsiTheme="minorHAnsi" w:cstheme="minorHAnsi"/>
          <w:sz w:val="18"/>
          <w:szCs w:val="18"/>
        </w:rPr>
        <w:t xml:space="preserve">Prophet Model Forecast with Confidence Intervals on optimized hyperparameters </w:t>
      </w:r>
      <w:r w:rsidRPr="00DD70DB">
        <w:rPr>
          <w:rFonts w:asciiTheme="minorHAnsi" w:hAnsiTheme="minorHAnsi" w:cstheme="minorHAnsi"/>
          <w:color w:val="212121"/>
          <w:sz w:val="18"/>
          <w:szCs w:val="18"/>
          <w:shd w:val="clear" w:color="auto" w:fill="FFFFFF"/>
        </w:rPr>
        <w:t>from Iseq20.</w:t>
      </w:r>
    </w:p>
    <w:p w14:paraId="6DDDF5F4" w14:textId="77777777" w:rsidR="00952830" w:rsidRDefault="00952830" w:rsidP="00D355BA">
      <w:pPr>
        <w:spacing w:line="360" w:lineRule="auto"/>
        <w:jc w:val="both"/>
        <w:rPr>
          <w:rFonts w:asciiTheme="minorHAnsi" w:hAnsiTheme="minorHAnsi" w:cstheme="minorHAnsi"/>
        </w:rPr>
      </w:pPr>
      <w:r>
        <w:rPr>
          <w:rFonts w:asciiTheme="minorHAnsi" w:hAnsiTheme="minorHAnsi" w:cstheme="minorHAnsi"/>
        </w:rPr>
        <w:t>From Fig. 11, we have:</w:t>
      </w:r>
    </w:p>
    <w:p w14:paraId="6DBB868D" w14:textId="773192AA"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Original Data:</w:t>
      </w:r>
    </w:p>
    <w:p w14:paraId="4E25BE91"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lastRenderedPageBreak/>
        <w:t>Forecasted Values: The forecasted values span from August 24, 2020, to August 22, 2023, comprising 764 data points. Starting at 1142.59 and trending upwards, they reach around 1556.67 by August 22, 2023, indicating a positive trend.</w:t>
      </w:r>
    </w:p>
    <w:p w14:paraId="190C9785"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Upper Confidence Interval: The upper confidence interval (CI) values, represented in the '</w:t>
      </w:r>
      <w:proofErr w:type="spellStart"/>
      <w:r w:rsidRPr="00BD40F7">
        <w:rPr>
          <w:rFonts w:asciiTheme="minorHAnsi" w:hAnsiTheme="minorHAnsi" w:cstheme="minorHAnsi"/>
        </w:rPr>
        <w:t>yhat_upper</w:t>
      </w:r>
      <w:proofErr w:type="spellEnd"/>
      <w:r w:rsidRPr="00BD40F7">
        <w:rPr>
          <w:rFonts w:asciiTheme="minorHAnsi" w:hAnsiTheme="minorHAnsi" w:cstheme="minorHAnsi"/>
        </w:rPr>
        <w:t>' column, provide an upper limit for the forecasted stock prices. These values start at 1188.04 and show a potential upper boundary for stock prices, indicating a maximum of around 1602.52 by August 22, 2023.</w:t>
      </w:r>
    </w:p>
    <w:p w14:paraId="131D90CD"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Lower Confidence Interval: Conversely, the lower confidence interval (CI) values, shown in the '</w:t>
      </w:r>
      <w:proofErr w:type="spellStart"/>
      <w:r w:rsidRPr="00BD40F7">
        <w:rPr>
          <w:rFonts w:asciiTheme="minorHAnsi" w:hAnsiTheme="minorHAnsi" w:cstheme="minorHAnsi"/>
        </w:rPr>
        <w:t>yhat_lower</w:t>
      </w:r>
      <w:proofErr w:type="spellEnd"/>
      <w:r w:rsidRPr="00BD40F7">
        <w:rPr>
          <w:rFonts w:asciiTheme="minorHAnsi" w:hAnsiTheme="minorHAnsi" w:cstheme="minorHAnsi"/>
        </w:rPr>
        <w:t>' column, provide a lower limit for forecasted stock prices. Starting at 1097.14, these values indicate the lowest potential stock price levels, suggesting prices may not drop below 1513.04 by August 22, 2023.</w:t>
      </w:r>
    </w:p>
    <w:p w14:paraId="7048C6E3"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Overall Conclusion:</w:t>
      </w:r>
    </w:p>
    <w:p w14:paraId="3302D812"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Default="00640226" w:rsidP="00D355BA">
      <w:pPr>
        <w:spacing w:line="360" w:lineRule="auto"/>
        <w:rPr>
          <w:rFonts w:asciiTheme="minorHAnsi" w:hAnsiTheme="minorHAnsi" w:cstheme="minorHAnsi"/>
          <w:b/>
          <w:bCs/>
        </w:rPr>
      </w:pPr>
    </w:p>
    <w:p w14:paraId="32CD613A" w14:textId="1AEDD8B4"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962152" w:rsidRPr="00BD40F7">
        <w:rPr>
          <w:rFonts w:asciiTheme="minorHAnsi" w:hAnsiTheme="minorHAnsi" w:cstheme="minorHAnsi"/>
          <w:b/>
          <w:bCs/>
        </w:rPr>
        <w:t>3</w:t>
      </w:r>
      <w:r w:rsidRPr="00BD40F7">
        <w:rPr>
          <w:rFonts w:asciiTheme="minorHAnsi" w:hAnsiTheme="minorHAnsi" w:cstheme="minorHAnsi"/>
          <w:b/>
          <w:bCs/>
        </w:rPr>
        <w:t xml:space="preserve"> Decomposition and Smoothing </w:t>
      </w:r>
    </w:p>
    <w:p w14:paraId="038033CF" w14:textId="4025638A"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w:t>
      </w:r>
      <w:r w:rsidR="00AF41FE" w:rsidRPr="00BD40F7">
        <w:rPr>
          <w:rFonts w:asciiTheme="minorHAnsi" w:hAnsiTheme="minorHAnsi" w:cstheme="minorHAnsi"/>
        </w:rPr>
        <w:t>1</w:t>
      </w:r>
      <w:r w:rsidRPr="00BD40F7">
        <w:rPr>
          <w:rFonts w:asciiTheme="minorHAnsi" w:hAnsiTheme="minorHAnsi" w:cstheme="minorHAnsi"/>
        </w:rPr>
        <w:t xml:space="preserve"> Trend analysis</w:t>
      </w:r>
    </w:p>
    <w:p w14:paraId="55FC1470" w14:textId="39F3D8B8"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1"/>
                    <a:stretch>
                      <a:fillRect/>
                    </a:stretch>
                  </pic:blipFill>
                  <pic:spPr>
                    <a:xfrm>
                      <a:off x="0" y="0"/>
                      <a:ext cx="5731510" cy="2127885"/>
                    </a:xfrm>
                    <a:prstGeom prst="rect">
                      <a:avLst/>
                    </a:prstGeom>
                    <a:ln w="12700">
                      <a:noFill/>
                    </a:ln>
                  </pic:spPr>
                </pic:pic>
              </a:graphicData>
            </a:graphic>
          </wp:inline>
        </w:drawing>
      </w:r>
    </w:p>
    <w:p w14:paraId="507F5EAC" w14:textId="63949390" w:rsidR="006F1A4D" w:rsidRPr="00DD70DB" w:rsidRDefault="006F1A4D" w:rsidP="006F1A4D">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12</w:t>
      </w:r>
      <w:r w:rsidRPr="00DD70DB">
        <w:rPr>
          <w:rFonts w:asciiTheme="minorHAnsi" w:hAnsiTheme="minorHAnsi" w:cstheme="minorHAnsi"/>
          <w:sz w:val="18"/>
          <w:szCs w:val="18"/>
        </w:rPr>
        <w:t xml:space="preserve"> </w:t>
      </w:r>
      <w:r>
        <w:rPr>
          <w:rFonts w:asciiTheme="minorHAnsi" w:hAnsiTheme="minorHAnsi" w:cstheme="minorHAnsi"/>
          <w:sz w:val="18"/>
          <w:szCs w:val="18"/>
        </w:rPr>
        <w:t>Trend Analyse</w:t>
      </w:r>
      <w:r w:rsidRPr="007908FF">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06429367" w14:textId="0983D2A6" w:rsidR="00952830" w:rsidRPr="00952830" w:rsidRDefault="00952830" w:rsidP="00D355BA">
      <w:pPr>
        <w:spacing w:line="360" w:lineRule="auto"/>
        <w:rPr>
          <w:rFonts w:asciiTheme="minorHAnsi" w:hAnsiTheme="minorHAnsi" w:cstheme="minorHAnsi"/>
          <w:color w:val="212121"/>
          <w:shd w:val="clear" w:color="auto" w:fill="FFFFFF"/>
        </w:rPr>
      </w:pPr>
      <w:r w:rsidRPr="00952830">
        <w:rPr>
          <w:rFonts w:asciiTheme="minorHAnsi" w:hAnsiTheme="minorHAnsi" w:cstheme="minorHAnsi"/>
          <w:color w:val="212121"/>
          <w:shd w:val="clear" w:color="auto" w:fill="FFFFFF"/>
        </w:rPr>
        <w:lastRenderedPageBreak/>
        <w:t>From Fig. 11, we have:</w:t>
      </w:r>
    </w:p>
    <w:p w14:paraId="48D260B4" w14:textId="39F4FAB4"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Periods of Index Growth:</w:t>
      </w:r>
    </w:p>
    <w:p w14:paraId="49D4C79C"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Overall Uptrend (01/07/2021 - 10/10/2022):</w:t>
      </w:r>
      <w:r w:rsidRPr="00BD40F7">
        <w:rPr>
          <w:rFonts w:asciiTheme="minorHAnsi" w:hAnsiTheme="minorHAnsi" w:cstheme="minorHAnsi"/>
          <w:color w:val="212121"/>
          <w:shd w:val="clear" w:color="auto" w:fill="FFFFFF"/>
        </w:rPr>
        <w:t xml:space="preserve"> During this period, the index showed consistent growth, starting at around 1449 </w:t>
      </w:r>
      <w:proofErr w:type="gramStart"/>
      <w:r w:rsidRPr="00BD40F7">
        <w:rPr>
          <w:rFonts w:asciiTheme="minorHAnsi" w:hAnsiTheme="minorHAnsi" w:cstheme="minorHAnsi"/>
          <w:color w:val="212121"/>
          <w:shd w:val="clear" w:color="auto" w:fill="FFFFFF"/>
        </w:rPr>
        <w:t>points</w:t>
      </w:r>
      <w:proofErr w:type="gramEnd"/>
      <w:r w:rsidRPr="00BD40F7">
        <w:rPr>
          <w:rFonts w:asciiTheme="minorHAnsi" w:hAnsiTheme="minorHAnsi" w:cstheme="minorHAnsi"/>
          <w:color w:val="212121"/>
          <w:shd w:val="clear" w:color="auto" w:fill="FFFFFF"/>
        </w:rPr>
        <w:t xml:space="preserve"> and peaking at 1576 points. This was marked by a positive sentiment in the market and investor confidence in the economy.</w:t>
      </w:r>
    </w:p>
    <w:p w14:paraId="02FA8CEF"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Post-COVID Recovery (03/11/2020 - 17/02/2021):</w:t>
      </w:r>
      <w:r w:rsidRPr="00BD40F7">
        <w:rPr>
          <w:rFonts w:asciiTheme="minorHAnsi" w:hAnsiTheme="minorHAnsi" w:cstheme="minorHAnsi"/>
          <w:color w:val="212121"/>
          <w:shd w:val="clear" w:color="auto" w:fill="FFFFFF"/>
        </w:rPr>
        <w:t xml:space="preserve"> After the initial impact of the COVID-19 pandemic, the index experienced significant growth, rising from roughly 1200 points to approximately 1473 points. This period signified optimism about economic rebound.</w:t>
      </w:r>
    </w:p>
    <w:p w14:paraId="60FD5775"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Steady Growth (29/03/2021 - 06/05/2022):</w:t>
      </w:r>
      <w:r w:rsidRPr="00BD40F7">
        <w:rPr>
          <w:rFonts w:asciiTheme="minorHAnsi" w:hAnsiTheme="minorHAnsi" w:cstheme="minorHAnsi"/>
          <w:color w:val="212121"/>
          <w:shd w:val="clear" w:color="auto" w:fill="FFFFFF"/>
        </w:rPr>
        <w:t xml:space="preserve"> From March 2021 to May 2022, the index displayed steady growth, going from 1257 points to 1243 points, indicating a stable and positive market environment.</w:t>
      </w:r>
    </w:p>
    <w:p w14:paraId="72110AE8"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Periods of Index Decrease:</w:t>
      </w:r>
    </w:p>
    <w:p w14:paraId="12DC4A3D"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Market Correction (07/05/2022 - 21/06/2022):</w:t>
      </w:r>
      <w:r w:rsidRPr="00BD40F7">
        <w:rPr>
          <w:rFonts w:asciiTheme="minorHAnsi" w:hAnsiTheme="minorHAnsi" w:cstheme="minorHAnsi"/>
          <w:color w:val="212121"/>
          <w:shd w:val="clear" w:color="auto" w:fill="FFFFFF"/>
        </w:rPr>
        <w:t xml:space="preserve"> During this phase, the index underwent a correction, falling from about 1243 points to 1089 points. This could be attributed to concerns such as inflation and potential interest rate hikes.</w:t>
      </w:r>
    </w:p>
    <w:p w14:paraId="2818C5A0"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Volatility (22/06/2022 - 10/10/2022):</w:t>
      </w:r>
      <w:r w:rsidRPr="00BD40F7">
        <w:rPr>
          <w:rFonts w:asciiTheme="minorHAnsi" w:hAnsiTheme="minorHAnsi" w:cstheme="minorHAnsi"/>
          <w:color w:val="212121"/>
          <w:shd w:val="clear" w:color="auto" w:fill="FFFFFF"/>
        </w:rPr>
        <w:t xml:space="preserve"> Following the correction, the index experienced increased volatility, fluctuating between 1089 and 1219 points. This period was marked by uncertainty about economic policies and global events.</w:t>
      </w:r>
    </w:p>
    <w:p w14:paraId="59625F31"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Downturn (08/03/2022 - 15/03/2022):</w:t>
      </w:r>
      <w:r w:rsidRPr="00BD40F7">
        <w:rPr>
          <w:rFonts w:asciiTheme="minorHAnsi" w:hAnsiTheme="minorHAnsi" w:cstheme="minorHAnsi"/>
          <w:color w:val="212121"/>
          <w:shd w:val="clear" w:color="auto" w:fill="FFFFFF"/>
        </w:rPr>
        <w:t xml:space="preserve"> In early March 2022, the index sharply declined from around 1218 points to 1144 points within a short timeframe, which may have been influenced by concerns over interest rates and geopolitical tensions.</w:t>
      </w:r>
    </w:p>
    <w:p w14:paraId="2DEAD35D"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Consolidation (16/03/2022 - 30/06/2022):</w:t>
      </w:r>
      <w:r w:rsidRPr="00BD40F7">
        <w:rPr>
          <w:rFonts w:asciiTheme="minorHAnsi" w:hAnsiTheme="minorHAnsi" w:cstheme="minorHAnsi"/>
          <w:color w:val="212121"/>
          <w:shd w:val="clear" w:color="auto" w:fill="FFFFFF"/>
        </w:rPr>
        <w:t xml:space="preserve"> From mid-March to the end of June 2022, the index experienced a consolidation phase, with limited growth. It ranged between 1144 and 1247 points during this period, indicating a cautious market sentiment.</w:t>
      </w:r>
    </w:p>
    <w:p w14:paraId="24BB543A"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General Observations:</w:t>
      </w:r>
    </w:p>
    <w:p w14:paraId="419B0CD0"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The index's performance is influenced by a variety of factors, including economic data, global events, and market sentiment.</w:t>
      </w:r>
    </w:p>
    <w:p w14:paraId="744755EF"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Growth periods usually align with positive economic indicators, while downturns are associated with uncertainties or corrections.</w:t>
      </w:r>
    </w:p>
    <w:p w14:paraId="6FB8B1E0"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lastRenderedPageBreak/>
        <w:t>The index's movements include steady growth, sharp declines, and consolidation phases, reflecting the cyclical nature of financial markets.</w:t>
      </w:r>
    </w:p>
    <w:p w14:paraId="68503D6D" w14:textId="4374984B"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w:t>
      </w:r>
      <w:r w:rsidR="00AF41FE" w:rsidRPr="00BD40F7">
        <w:rPr>
          <w:rFonts w:asciiTheme="minorHAnsi" w:hAnsiTheme="minorHAnsi" w:cstheme="minorHAnsi"/>
        </w:rPr>
        <w:t>2</w:t>
      </w:r>
      <w:r w:rsidRPr="00BD40F7">
        <w:rPr>
          <w:rFonts w:asciiTheme="minorHAnsi" w:hAnsiTheme="minorHAnsi" w:cstheme="minorHAnsi"/>
        </w:rPr>
        <w:t xml:space="preserve"> Seasonal decomposition</w:t>
      </w:r>
    </w:p>
    <w:p w14:paraId="780B0C41" w14:textId="1ABD16DD"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2"/>
                    <a:stretch>
                      <a:fillRect/>
                    </a:stretch>
                  </pic:blipFill>
                  <pic:spPr>
                    <a:xfrm>
                      <a:off x="0" y="0"/>
                      <a:ext cx="5731510" cy="2188845"/>
                    </a:xfrm>
                    <a:prstGeom prst="rect">
                      <a:avLst/>
                    </a:prstGeom>
                    <a:ln w="12700">
                      <a:noFill/>
                    </a:ln>
                  </pic:spPr>
                </pic:pic>
              </a:graphicData>
            </a:graphic>
          </wp:inline>
        </w:drawing>
      </w:r>
    </w:p>
    <w:p w14:paraId="411D8343" w14:textId="5D88C904" w:rsidR="006F1A4D" w:rsidRPr="00DD70DB" w:rsidRDefault="006F1A4D" w:rsidP="006F1A4D">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13</w:t>
      </w:r>
      <w:r w:rsidRPr="00DD70DB">
        <w:rPr>
          <w:rFonts w:asciiTheme="minorHAnsi" w:hAnsiTheme="minorHAnsi" w:cstheme="minorHAnsi"/>
          <w:sz w:val="18"/>
          <w:szCs w:val="18"/>
        </w:rPr>
        <w:t xml:space="preserve"> </w:t>
      </w:r>
      <w:r w:rsidRPr="006F1A4D">
        <w:rPr>
          <w:rFonts w:asciiTheme="minorHAnsi" w:hAnsiTheme="minorHAnsi" w:cstheme="minorHAnsi"/>
          <w:sz w:val="18"/>
          <w:szCs w:val="18"/>
        </w:rPr>
        <w:t>Seasonal decomposition</w:t>
      </w:r>
      <w:r>
        <w:rPr>
          <w:rFonts w:asciiTheme="minorHAnsi" w:hAnsiTheme="minorHAnsi" w:cstheme="minorHAnsi"/>
          <w:sz w:val="18"/>
          <w:szCs w:val="18"/>
        </w:rPr>
        <w:t xml:space="preserve"> Analyse</w:t>
      </w:r>
      <w:r w:rsidRPr="007908FF">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1788FB9F" w14:textId="0A58EE4B" w:rsidR="003A14E3" w:rsidRPr="00BD40F7" w:rsidRDefault="003A14E3" w:rsidP="00D355BA">
      <w:pPr>
        <w:spacing w:line="360" w:lineRule="auto"/>
        <w:jc w:val="both"/>
        <w:rPr>
          <w:rFonts w:asciiTheme="minorHAnsi" w:hAnsiTheme="minorHAnsi" w:cstheme="minorHAnsi"/>
        </w:rPr>
      </w:pPr>
      <w:r w:rsidRPr="00BD40F7">
        <w:rPr>
          <w:rFonts w:asciiTheme="minorHAnsi" w:hAnsiTheme="minorHAnsi" w:cstheme="minorHAnsi"/>
          <w:color w:val="212121"/>
          <w:shd w:val="clear" w:color="auto" w:fill="FFFFFF"/>
        </w:rPr>
        <w:t>The seasonal component</w:t>
      </w:r>
      <w:r w:rsidR="00952830">
        <w:rPr>
          <w:rFonts w:asciiTheme="minorHAnsi" w:hAnsiTheme="minorHAnsi" w:cstheme="minorHAnsi"/>
          <w:color w:val="212121"/>
          <w:shd w:val="clear" w:color="auto" w:fill="FFFFFF"/>
        </w:rPr>
        <w:t xml:space="preserve"> (fig. 13)</w:t>
      </w:r>
      <w:r w:rsidRPr="00BD40F7">
        <w:rPr>
          <w:rFonts w:asciiTheme="minorHAnsi" w:hAnsiTheme="minorHAnsi" w:cstheme="minorHAnsi"/>
          <w:color w:val="212121"/>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.3 Residual component</w:t>
      </w:r>
    </w:p>
    <w:p w14:paraId="090615C4" w14:textId="497DA3A5"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3"/>
                    <a:stretch>
                      <a:fillRect/>
                    </a:stretch>
                  </pic:blipFill>
                  <pic:spPr>
                    <a:xfrm>
                      <a:off x="0" y="0"/>
                      <a:ext cx="5731510" cy="2180590"/>
                    </a:xfrm>
                    <a:prstGeom prst="rect">
                      <a:avLst/>
                    </a:prstGeom>
                    <a:ln w="12700">
                      <a:noFill/>
                    </a:ln>
                  </pic:spPr>
                </pic:pic>
              </a:graphicData>
            </a:graphic>
          </wp:inline>
        </w:drawing>
      </w:r>
    </w:p>
    <w:p w14:paraId="0D1F8D0A" w14:textId="42930125" w:rsidR="00811D50" w:rsidRPr="00DD70DB" w:rsidRDefault="00811D50" w:rsidP="00811D50">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14</w:t>
      </w:r>
      <w:r w:rsidRPr="00DD70DB">
        <w:rPr>
          <w:rFonts w:asciiTheme="minorHAnsi" w:hAnsiTheme="minorHAnsi" w:cstheme="minorHAnsi"/>
          <w:sz w:val="18"/>
          <w:szCs w:val="18"/>
        </w:rPr>
        <w:t xml:space="preserve"> </w:t>
      </w:r>
      <w:r w:rsidRPr="00811D50">
        <w:rPr>
          <w:rFonts w:asciiTheme="minorHAnsi" w:hAnsiTheme="minorHAnsi" w:cstheme="minorHAnsi"/>
          <w:sz w:val="18"/>
          <w:szCs w:val="18"/>
        </w:rPr>
        <w:t>Residual component</w:t>
      </w:r>
      <w:r>
        <w:rPr>
          <w:rFonts w:asciiTheme="minorHAnsi" w:hAnsiTheme="minorHAnsi" w:cstheme="minorHAnsi"/>
          <w:sz w:val="18"/>
          <w:szCs w:val="18"/>
        </w:rPr>
        <w:t xml:space="preserve"> Analyse</w:t>
      </w:r>
      <w:r w:rsidRPr="007908FF">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1D6CE5D3" w14:textId="6816A528" w:rsidR="00994D93" w:rsidRPr="00BD40F7" w:rsidRDefault="00994D93" w:rsidP="00D355BA">
      <w:pPr>
        <w:spacing w:line="360" w:lineRule="auto"/>
        <w:jc w:val="both"/>
        <w:rPr>
          <w:rFonts w:asciiTheme="minorHAnsi" w:hAnsiTheme="minorHAnsi" w:cstheme="minorHAnsi"/>
        </w:rPr>
      </w:pPr>
      <w:r w:rsidRPr="00BD40F7">
        <w:rPr>
          <w:rFonts w:asciiTheme="minorHAnsi" w:hAnsiTheme="minorHAnsi" w:cstheme="minorHAnsi"/>
          <w:color w:val="212121"/>
          <w:shd w:val="clear" w:color="auto" w:fill="FFFFFF"/>
        </w:rPr>
        <w:t xml:space="preserve">The residual component </w:t>
      </w:r>
      <w:r w:rsidR="00811D50">
        <w:rPr>
          <w:rFonts w:asciiTheme="minorHAnsi" w:hAnsiTheme="minorHAnsi" w:cstheme="minorHAnsi"/>
          <w:color w:val="212121"/>
          <w:shd w:val="clear" w:color="auto" w:fill="FFFFFF"/>
        </w:rPr>
        <w:t xml:space="preserve">(fig. 14) </w:t>
      </w:r>
      <w:r w:rsidRPr="00BD40F7">
        <w:rPr>
          <w:rFonts w:asciiTheme="minorHAnsi" w:hAnsiTheme="minorHAnsi" w:cstheme="minorHAnsi"/>
          <w:color w:val="212121"/>
          <w:shd w:val="clear" w:color="auto" w:fill="FFFFFF"/>
        </w:rPr>
        <w:t xml:space="preserve">reflects the unexplained variability or noise in the data after accounting for the trend and seasonal patterns. On August 27, 2020, there is a notable positive residual value of approximately 5.75 points, indicating an unexpected increase in the closing prices beyond </w:t>
      </w:r>
      <w:r w:rsidRPr="00BD40F7">
        <w:rPr>
          <w:rFonts w:asciiTheme="minorHAnsi" w:hAnsiTheme="minorHAnsi" w:cstheme="minorHAnsi"/>
          <w:color w:val="212121"/>
          <w:shd w:val="clear" w:color="auto" w:fill="FFFFFF"/>
        </w:rPr>
        <w:lastRenderedPageBreak/>
        <w:t>what the trend and seasonal patterns explain. On August 28, 2020, there is a small negative residual value of approximately -0.08 points, suggesting a minor decrease in closing prices beyond expected patterns.</w:t>
      </w:r>
    </w:p>
    <w:p w14:paraId="50BDA904" w14:textId="7BF4027E"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962152" w:rsidRPr="00BD40F7">
        <w:rPr>
          <w:rFonts w:asciiTheme="minorHAnsi" w:hAnsiTheme="minorHAnsi" w:cstheme="minorHAnsi"/>
          <w:b/>
          <w:bCs/>
        </w:rPr>
        <w:t>4</w:t>
      </w:r>
      <w:r w:rsidRPr="00BD40F7">
        <w:rPr>
          <w:rFonts w:asciiTheme="minorHAnsi" w:hAnsiTheme="minorHAnsi" w:cstheme="minorHAnsi"/>
          <w:b/>
          <w:bCs/>
        </w:rPr>
        <w:t xml:space="preserve"> Performance Evaluation </w:t>
      </w:r>
    </w:p>
    <w:p w14:paraId="6552D4CA" w14:textId="6EEB9337" w:rsidR="00962152" w:rsidRPr="00BD40F7" w:rsidRDefault="00962152" w:rsidP="00D355BA">
      <w:pPr>
        <w:spacing w:line="360" w:lineRule="auto"/>
        <w:rPr>
          <w:rFonts w:asciiTheme="minorHAnsi" w:hAnsiTheme="minorHAnsi" w:cstheme="minorHAnsi"/>
          <w:b/>
          <w:bCs/>
        </w:rPr>
      </w:pPr>
      <w:r w:rsidRPr="00BD40F7">
        <w:rPr>
          <w:rFonts w:asciiTheme="minorHAnsi" w:hAnsiTheme="minorHAnsi" w:cstheme="minorHAnsi"/>
          <w:b/>
          <w:bCs/>
        </w:rPr>
        <w:t>4.4.1 Performance Evaluation Metrics</w:t>
      </w:r>
    </w:p>
    <w:p w14:paraId="35BA2E16" w14:textId="41E7504D"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4.4.1.1 Mean Absolute Error (MAE)</w:t>
      </w:r>
    </w:p>
    <w:p w14:paraId="4286E0A0" w14:textId="501F92DA"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6D22B7" w:rsidRPr="00BD40F7">
        <w:rPr>
          <w:rFonts w:asciiTheme="minorHAnsi" w:hAnsiTheme="minorHAnsi" w:cstheme="minorHAnsi"/>
        </w:rPr>
        <w:t>interpretation</w:t>
      </w:r>
      <w:r w:rsidR="006D22B7">
        <w:rPr>
          <w:rFonts w:asciiTheme="minorHAnsi" w:hAnsiTheme="minorHAnsi" w:cstheme="minorHAnsi"/>
        </w:rPr>
        <w:t xml:space="preserve"> [4].</w:t>
      </w:r>
    </w:p>
    <w:p w14:paraId="4B6443C6"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MAE formula sums up the absolute differences between the predicted (</w:t>
      </w:r>
      <w:r w:rsidRPr="00BD40F7">
        <w:rPr>
          <w:rFonts w:asciiTheme="minorHAnsi" w:hAnsiTheme="minorHAnsi" w:cstheme="minorHAnsi"/>
          <w:color w:val="202122"/>
          <w:shd w:val="clear" w:color="auto" w:fill="FFFFFF"/>
        </w:rPr>
        <w:t xml:space="preserve">Ŷ) </w:t>
      </w:r>
      <w:r w:rsidRPr="00BD40F7">
        <w:rPr>
          <w:rFonts w:asciiTheme="minorHAnsi" w:hAnsiTheme="minorHAnsi" w:cstheme="minorHAnsi"/>
        </w:rPr>
        <w:t>and actual (</w:t>
      </w:r>
      <w:r w:rsidRPr="00BD40F7">
        <w:rPr>
          <w:rFonts w:asciiTheme="minorHAnsi" w:hAnsiTheme="minorHAnsi" w:cstheme="minorHAnsi"/>
          <w:color w:val="202122"/>
          <w:shd w:val="clear" w:color="auto" w:fill="FFFFFF"/>
        </w:rPr>
        <w:t xml:space="preserve">Y) </w:t>
      </w:r>
      <w:r w:rsidRPr="00BD40F7">
        <w:rPr>
          <w:rFonts w:asciiTheme="minorHAnsi" w:hAnsiTheme="minorHAnsi" w:cstheme="minorHAnsi"/>
        </w:rPr>
        <w:t>values for all data points, divides by the number of data points (n), and yields the average absolute error.</w:t>
      </w:r>
    </w:p>
    <w:p w14:paraId="6088E11D" w14:textId="77777777" w:rsidR="00962152" w:rsidRPr="00BD40F7" w:rsidRDefault="00962152" w:rsidP="00D355BA">
      <w:pPr>
        <w:spacing w:line="360" w:lineRule="auto"/>
        <w:jc w:val="center"/>
        <w:rPr>
          <w:rFonts w:asciiTheme="minorHAnsi" w:hAnsiTheme="minorHAnsi" w:cstheme="minorHAnsi"/>
          <w:lang w:val="pt-PT"/>
        </w:rPr>
      </w:pPr>
      <w:r w:rsidRPr="00BD40F7">
        <w:rPr>
          <w:rFonts w:asciiTheme="minorHAnsi" w:hAnsiTheme="minorHAnsi" w:cstheme="minorHAnsi"/>
          <w:noProof/>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4"/>
                    <a:stretch>
                      <a:fillRect/>
                    </a:stretch>
                  </pic:blipFill>
                  <pic:spPr>
                    <a:xfrm>
                      <a:off x="0" y="0"/>
                      <a:ext cx="1499995" cy="521837"/>
                    </a:xfrm>
                    <a:prstGeom prst="rect">
                      <a:avLst/>
                    </a:prstGeom>
                  </pic:spPr>
                </pic:pic>
              </a:graphicData>
            </a:graphic>
          </wp:inline>
        </w:drawing>
      </w:r>
    </w:p>
    <w:p w14:paraId="7E30FBBC" w14:textId="49F5AA8B"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4.4.1.2 Mean Squared Error (MSE)</w:t>
      </w:r>
    </w:p>
    <w:p w14:paraId="38365235" w14:textId="4EB1ED94"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Mean Squared Error (MSE) is another metric for assessing regression model performance. Unlike MAE, it measures the average of the squared differences between predicted and actual values</w:t>
      </w:r>
      <w:r w:rsidR="006D22B7">
        <w:rPr>
          <w:rFonts w:asciiTheme="minorHAnsi" w:hAnsiTheme="minorHAnsi" w:cstheme="minorHAnsi"/>
        </w:rPr>
        <w:t xml:space="preserve"> [4]</w:t>
      </w:r>
      <w:r w:rsidRPr="00BD40F7">
        <w:rPr>
          <w:rFonts w:asciiTheme="minorHAnsi" w:hAnsiTheme="minorHAnsi" w:cstheme="minorHAnsi"/>
        </w:rPr>
        <w:t>. By squaring the errors, MSE penalizes larger errors more heavily than smaller ones.</w:t>
      </w:r>
    </w:p>
    <w:p w14:paraId="16FC9F49"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MSE formula computes the squared differences, averages them over all data points, and produces a single value. This makes it more sensitive to outliers compared to MAE.</w:t>
      </w:r>
    </w:p>
    <w:p w14:paraId="747779CD"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4.4.1.3 Root Mean Squared Error (RMSE)</w:t>
      </w:r>
    </w:p>
    <w:p w14:paraId="60E980B8"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6"/>
                    <a:stretch>
                      <a:fillRect/>
                    </a:stretch>
                  </pic:blipFill>
                  <pic:spPr>
                    <a:xfrm>
                      <a:off x="0" y="0"/>
                      <a:ext cx="1466092" cy="548191"/>
                    </a:xfrm>
                    <a:prstGeom prst="rect">
                      <a:avLst/>
                    </a:prstGeom>
                  </pic:spPr>
                </pic:pic>
              </a:graphicData>
            </a:graphic>
          </wp:inline>
        </w:drawing>
      </w:r>
    </w:p>
    <w:p w14:paraId="1F6B7CE0" w14:textId="23F99745" w:rsidR="00962152" w:rsidRPr="00BD40F7" w:rsidRDefault="00962152" w:rsidP="00D355BA">
      <w:pPr>
        <w:spacing w:line="360" w:lineRule="auto"/>
        <w:rPr>
          <w:rFonts w:asciiTheme="minorHAnsi" w:hAnsiTheme="minorHAnsi" w:cstheme="minorHAnsi"/>
        </w:rPr>
      </w:pPr>
      <w:r w:rsidRPr="00BD40F7">
        <w:rPr>
          <w:rFonts w:asciiTheme="minorHAnsi" w:hAnsiTheme="minorHAnsi" w:cstheme="minorHAnsi"/>
        </w:rPr>
        <w:t>4.4.1.4 Mean Absolute Percentage Error (MAPE)</w:t>
      </w:r>
    </w:p>
    <w:p w14:paraId="79A2653A"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7"/>
                    <a:stretch>
                      <a:fillRect/>
                    </a:stretch>
                  </pic:blipFill>
                  <pic:spPr>
                    <a:xfrm>
                      <a:off x="0" y="0"/>
                      <a:ext cx="1504948" cy="497927"/>
                    </a:xfrm>
                    <a:prstGeom prst="rect">
                      <a:avLst/>
                    </a:prstGeom>
                  </pic:spPr>
                </pic:pic>
              </a:graphicData>
            </a:graphic>
          </wp:inline>
        </w:drawing>
      </w:r>
    </w:p>
    <w:p w14:paraId="6B6D7C72" w14:textId="44F0F7CF" w:rsidR="00962152" w:rsidRPr="00BD40F7" w:rsidRDefault="00962152" w:rsidP="00D355BA">
      <w:pPr>
        <w:spacing w:line="360" w:lineRule="auto"/>
        <w:rPr>
          <w:rFonts w:asciiTheme="minorHAnsi" w:hAnsiTheme="minorHAnsi" w:cstheme="minorHAnsi"/>
        </w:rPr>
      </w:pPr>
      <w:r w:rsidRPr="00BD40F7">
        <w:rPr>
          <w:rFonts w:asciiTheme="minorHAnsi" w:hAnsiTheme="minorHAnsi" w:cstheme="minorHAnsi"/>
        </w:rPr>
        <w:t>4.4.1.5 R-squared (R²)</w:t>
      </w:r>
    </w:p>
    <w:p w14:paraId="624C16C0"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8"/>
                    <a:stretch>
                      <a:fillRect/>
                    </a:stretch>
                  </pic:blipFill>
                  <pic:spPr>
                    <a:xfrm>
                      <a:off x="0" y="0"/>
                      <a:ext cx="1281530" cy="518901"/>
                    </a:xfrm>
                    <a:prstGeom prst="rect">
                      <a:avLst/>
                    </a:prstGeom>
                  </pic:spPr>
                </pic:pic>
              </a:graphicData>
            </a:graphic>
          </wp:inline>
        </w:drawing>
      </w:r>
    </w:p>
    <w:p w14:paraId="3ACCFEAC" w14:textId="4C3FC494" w:rsidR="00962152" w:rsidRPr="00BD40F7" w:rsidRDefault="00962152" w:rsidP="00D355BA">
      <w:pPr>
        <w:spacing w:line="360" w:lineRule="auto"/>
        <w:rPr>
          <w:rFonts w:asciiTheme="minorHAnsi" w:hAnsiTheme="minorHAnsi" w:cstheme="minorHAnsi"/>
          <w:b/>
          <w:bCs/>
        </w:rPr>
      </w:pPr>
      <w:r w:rsidRPr="00BD40F7">
        <w:rPr>
          <w:rFonts w:asciiTheme="minorHAnsi" w:hAnsiTheme="minorHAnsi" w:cstheme="minorHAnsi"/>
          <w:b/>
          <w:bCs/>
        </w:rPr>
        <w:t>4.4.2 Performance Evaluation Metrics Comparison</w:t>
      </w:r>
      <w:r w:rsidR="000D31F7" w:rsidRPr="00BD40F7">
        <w:rPr>
          <w:rFonts w:asciiTheme="minorHAnsi" w:hAnsiTheme="minorHAnsi" w:cstheme="minorHAnsi"/>
          <w:b/>
          <w:bCs/>
        </w:rPr>
        <w:t xml:space="preserve"> (ISEQ20)</w:t>
      </w:r>
      <w:r w:rsidRPr="00BD40F7">
        <w:rPr>
          <w:rFonts w:asciiTheme="minorHAnsi" w:hAnsiTheme="minorHAnsi" w:cstheme="minorHAnsi"/>
          <w:b/>
          <w:bCs/>
        </w:rPr>
        <w:t xml:space="preserve"> </w:t>
      </w:r>
    </w:p>
    <w:p w14:paraId="25EB4C80" w14:textId="43E30C48" w:rsidR="00F15C6B" w:rsidRPr="00BD40F7" w:rsidRDefault="00F15C6B"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29"/>
                    <a:stretch>
                      <a:fillRect/>
                    </a:stretch>
                  </pic:blipFill>
                  <pic:spPr>
                    <a:xfrm>
                      <a:off x="0" y="0"/>
                      <a:ext cx="3033662" cy="732036"/>
                    </a:xfrm>
                    <a:prstGeom prst="rect">
                      <a:avLst/>
                    </a:prstGeom>
                    <a:ln w="12700">
                      <a:noFill/>
                    </a:ln>
                  </pic:spPr>
                </pic:pic>
              </a:graphicData>
            </a:graphic>
          </wp:inline>
        </w:drawing>
      </w:r>
    </w:p>
    <w:p w14:paraId="646BAC85" w14:textId="62214D3F" w:rsidR="00962BD7" w:rsidRPr="00DD70DB" w:rsidRDefault="00962BD7" w:rsidP="00962BD7">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lastRenderedPageBreak/>
        <w:t xml:space="preserve">Fig. </w:t>
      </w:r>
      <w:r>
        <w:rPr>
          <w:rFonts w:asciiTheme="minorHAnsi" w:hAnsiTheme="minorHAnsi" w:cstheme="minorHAnsi"/>
          <w:sz w:val="18"/>
          <w:szCs w:val="18"/>
        </w:rPr>
        <w:t>15</w:t>
      </w:r>
      <w:r w:rsidRPr="00DD70DB">
        <w:rPr>
          <w:rFonts w:asciiTheme="minorHAnsi" w:hAnsiTheme="minorHAnsi" w:cstheme="minorHAnsi"/>
          <w:sz w:val="18"/>
          <w:szCs w:val="18"/>
        </w:rPr>
        <w:t xml:space="preserve"> </w:t>
      </w:r>
      <w:r w:rsidR="00A3305C" w:rsidRPr="00A3305C">
        <w:rPr>
          <w:rFonts w:asciiTheme="minorHAnsi" w:hAnsiTheme="minorHAnsi" w:cstheme="minorHAnsi"/>
          <w:sz w:val="18"/>
          <w:szCs w:val="18"/>
        </w:rPr>
        <w:t xml:space="preserve">Performance Evaluation Metrics </w:t>
      </w:r>
      <w:r w:rsidRPr="00DD70DB">
        <w:rPr>
          <w:rFonts w:asciiTheme="minorHAnsi" w:hAnsiTheme="minorHAnsi" w:cstheme="minorHAnsi"/>
          <w:color w:val="212121"/>
          <w:sz w:val="18"/>
          <w:szCs w:val="18"/>
          <w:shd w:val="clear" w:color="auto" w:fill="FFFFFF"/>
        </w:rPr>
        <w:t>from Iseq20.</w:t>
      </w:r>
    </w:p>
    <w:p w14:paraId="7D026E09" w14:textId="55776663" w:rsidR="00653713" w:rsidRDefault="00653713" w:rsidP="00D355BA">
      <w:pPr>
        <w:spacing w:line="360" w:lineRule="auto"/>
        <w:jc w:val="both"/>
        <w:rPr>
          <w:rFonts w:asciiTheme="minorHAnsi" w:hAnsiTheme="minorHAnsi" w:cstheme="minorHAnsi"/>
        </w:rPr>
      </w:pPr>
      <w:r>
        <w:rPr>
          <w:rFonts w:asciiTheme="minorHAnsi" w:hAnsiTheme="minorHAnsi" w:cstheme="minorHAnsi"/>
        </w:rPr>
        <w:t>From Fig 15, we have</w:t>
      </w:r>
    </w:p>
    <w:p w14:paraId="44AFD814" w14:textId="148CEA3A"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Absolute Error (MAE):</w:t>
      </w:r>
    </w:p>
    <w:p w14:paraId="33A25E32"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Squared Error (MSE):</w:t>
      </w:r>
    </w:p>
    <w:p w14:paraId="50994EDF"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w:t>
      </w:r>
    </w:p>
    <w:p w14:paraId="5F6871BB"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 xml:space="preserve">The RMSE value of approximately 249.21 is the square root of the MSE and provides a sense of the average magnitude of prediction errors. It is </w:t>
      </w:r>
      <w:proofErr w:type="gramStart"/>
      <w:r w:rsidRPr="00BD40F7">
        <w:rPr>
          <w:rFonts w:asciiTheme="minorHAnsi" w:hAnsiTheme="minorHAnsi" w:cstheme="minorHAnsi"/>
        </w:rPr>
        <w:t>similar to</w:t>
      </w:r>
      <w:proofErr w:type="gramEnd"/>
      <w:r w:rsidRPr="00BD40F7">
        <w:rPr>
          <w:rFonts w:asciiTheme="minorHAnsi" w:hAnsiTheme="minorHAnsi" w:cstheme="minorHAnsi"/>
        </w:rPr>
        <w:t xml:space="preserve"> the MAE but gives more weight to larger errors. In this case, the RMSE is smaller than the MAE, indicating that larger errors have less impact on the overall RMSE.</w:t>
      </w:r>
    </w:p>
    <w:p w14:paraId="44DFF5D7"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w:t>
      </w:r>
    </w:p>
    <w:p w14:paraId="622D7B51"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MAPE value is expressed as a percentage and is useful for understanding the relative magnitude of errors.</w:t>
      </w:r>
    </w:p>
    <w:p w14:paraId="05E0BD47"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i's approximately 17.11% indicates that, on average, the model's predictions deviate from the actual values by about 17.11%.</w:t>
      </w:r>
    </w:p>
    <w:p w14:paraId="19CA0105"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R-squared (R2):</w:t>
      </w:r>
    </w:p>
    <w:p w14:paraId="12DCD6F6"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BD40F7" w:rsidRDefault="00F15C6B" w:rsidP="00D355BA">
      <w:pPr>
        <w:spacing w:line="360" w:lineRule="auto"/>
        <w:rPr>
          <w:rFonts w:asciiTheme="minorHAnsi" w:hAnsiTheme="minorHAnsi" w:cstheme="minorHAnsi"/>
          <w:i/>
          <w:iCs/>
        </w:rPr>
      </w:pPr>
      <w:r w:rsidRPr="00BD40F7">
        <w:rPr>
          <w:rFonts w:asciiTheme="minorHAnsi" w:hAnsiTheme="minorHAnsi" w:cstheme="minorHAnsi"/>
          <w:i/>
          <w:iCs/>
        </w:rPr>
        <w:t>Conclusion:</w:t>
      </w:r>
    </w:p>
    <w:p w14:paraId="0BBBE7D8"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negative R-squared value is a concerning sign, indicating that the model is not explaining the variance in the data and is potentially a poor fit.</w:t>
      </w:r>
    </w:p>
    <w:p w14:paraId="725516AA"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MAPE of approximately 17.11% indicates that, on average, the model's percentage errors are moderate.</w:t>
      </w:r>
    </w:p>
    <w:p w14:paraId="61E637F1" w14:textId="77777777" w:rsidR="00CF506F"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BD40F7" w:rsidRDefault="00CF506F" w:rsidP="00D355BA">
      <w:pPr>
        <w:spacing w:line="360" w:lineRule="auto"/>
        <w:rPr>
          <w:rFonts w:asciiTheme="minorHAnsi" w:hAnsiTheme="minorHAnsi" w:cstheme="minorHAnsi"/>
        </w:rPr>
      </w:pPr>
    </w:p>
    <w:p w14:paraId="70651F49" w14:textId="00CD032A"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 xml:space="preserve"> Model Comparison </w:t>
      </w:r>
    </w:p>
    <w:p w14:paraId="04A7511A" w14:textId="7D6FEDC4" w:rsidR="00870F6D" w:rsidRPr="00BD40F7" w:rsidRDefault="00870F6D"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.1 Models compared to Prophet Model</w:t>
      </w:r>
    </w:p>
    <w:p w14:paraId="44051DA5" w14:textId="3574FF8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.1.1 ARIMA (</w:t>
      </w:r>
      <w:proofErr w:type="spellStart"/>
      <w:r w:rsidRPr="00BD40F7">
        <w:rPr>
          <w:rFonts w:asciiTheme="minorHAnsi" w:hAnsiTheme="minorHAnsi" w:cstheme="minorHAnsi"/>
        </w:rPr>
        <w:t>AutoRegressive</w:t>
      </w:r>
      <w:proofErr w:type="spellEnd"/>
      <w:r w:rsidRPr="00BD40F7">
        <w:rPr>
          <w:rFonts w:asciiTheme="minorHAnsi" w:hAnsiTheme="minorHAnsi" w:cstheme="minorHAnsi"/>
        </w:rPr>
        <w:t xml:space="preserve"> Integrated Moving Average)</w:t>
      </w:r>
    </w:p>
    <w:p w14:paraId="134F28B2"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ARIMA stands for </w:t>
      </w:r>
      <w:proofErr w:type="spellStart"/>
      <w:r w:rsidRPr="00BD40F7">
        <w:rPr>
          <w:rFonts w:asciiTheme="minorHAnsi" w:hAnsiTheme="minorHAnsi" w:cstheme="minorHAnsi"/>
        </w:rPr>
        <w:t>AutoRegressive</w:t>
      </w:r>
      <w:proofErr w:type="spellEnd"/>
      <w:r w:rsidRPr="00BD40F7">
        <w:rPr>
          <w:rFonts w:asciiTheme="minorHAnsi" w:hAnsiTheme="minorHAnsi" w:cstheme="minorHAnsi"/>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46259285"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ARIMA model is characterized by three main components: p, d, and q, denoting the order of autoregressive, differencing, and moving average components, respectively.</w:t>
      </w:r>
    </w:p>
    <w:p w14:paraId="2A72DBBF"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AR component (p) represents the relationship between the current value and its past values.</w:t>
      </w:r>
    </w:p>
    <w:p w14:paraId="136509A7"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I component (d) represents the number of differences needed to make the time series stationary.</w:t>
      </w:r>
    </w:p>
    <w:p w14:paraId="26300849"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MA component (q) represents the relationship between the current value and past forecast errors.</w:t>
      </w:r>
    </w:p>
    <w:p w14:paraId="1BBAB057"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 xml:space="preserve">The ARIMA model can be represented as </w:t>
      </w:r>
      <w:proofErr w:type="gramStart"/>
      <w:r w:rsidRPr="00BD40F7">
        <w:rPr>
          <w:rFonts w:asciiTheme="minorHAnsi" w:hAnsiTheme="minorHAnsi" w:cstheme="minorHAnsi"/>
        </w:rPr>
        <w:t>ARIMA(</w:t>
      </w:r>
      <w:proofErr w:type="gramEnd"/>
      <w:r w:rsidRPr="00BD40F7">
        <w:rPr>
          <w:rFonts w:asciiTheme="minorHAnsi" w:hAnsiTheme="minorHAnsi" w:cstheme="minorHAnsi"/>
        </w:rPr>
        <w:t>p, d, q).</w:t>
      </w:r>
    </w:p>
    <w:p w14:paraId="640BA895"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Formula:</w:t>
      </w:r>
      <w:r w:rsidRPr="00BD40F7">
        <w:rPr>
          <w:rFonts w:asciiTheme="minorHAnsi" w:hAnsiTheme="minorHAnsi" w:cstheme="minorHAnsi"/>
        </w:rPr>
        <w:t xml:space="preserve"> The general formula for an ARIMA model is:</w:t>
      </w:r>
    </w:p>
    <w:p w14:paraId="2E4F5810" w14:textId="77777777" w:rsidR="00B01656" w:rsidRPr="00BD40F7" w:rsidRDefault="00B01656" w:rsidP="00D355BA">
      <w:pPr>
        <w:spacing w:line="360" w:lineRule="auto"/>
        <w:jc w:val="center"/>
        <w:rPr>
          <w:rFonts w:asciiTheme="minorHAnsi" w:hAnsiTheme="minorHAnsi" w:cstheme="minorHAnsi"/>
          <w:b/>
          <w:bCs/>
        </w:rPr>
      </w:pP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b/>
          <w:bCs/>
          <w:i/>
          <w:iCs/>
        </w:rPr>
        <w:t>c</w:t>
      </w:r>
      <w:r w:rsidRPr="00BD40F7">
        <w:rPr>
          <w:rFonts w:asciiTheme="minorHAnsi" w:hAnsiTheme="minorHAnsi" w:cstheme="minorHAnsi"/>
          <w:b/>
          <w:bCs/>
        </w:rPr>
        <w:t>+</w:t>
      </w:r>
      <w:r w:rsidRPr="00BD40F7">
        <w:rPr>
          <w:rFonts w:asciiTheme="minorHAnsi" w:hAnsiTheme="minorHAnsi" w:cstheme="minorHAnsi"/>
          <w:b/>
          <w:bCs/>
          <w:i/>
          <w:iCs/>
        </w:rPr>
        <w:t>ϕ</w:t>
      </w:r>
      <w:r w:rsidRPr="00BD40F7">
        <w:rPr>
          <w:rFonts w:asciiTheme="minorHAnsi" w:hAnsiTheme="minorHAnsi" w:cstheme="minorHAnsi"/>
          <w:b/>
          <w:bCs/>
        </w:rPr>
        <w:t>1​</w:t>
      </w:r>
      <w:r w:rsidRPr="00BD40F7">
        <w:rPr>
          <w:rFonts w:asciiTheme="minorHAnsi" w:hAnsiTheme="minorHAnsi" w:cstheme="minorHAnsi"/>
          <w:b/>
          <w:bCs/>
          <w:i/>
          <w:iCs/>
        </w:rPr>
        <w:t>Yt</w:t>
      </w:r>
      <w:r w:rsidRPr="00BD40F7">
        <w:rPr>
          <w:rFonts w:asciiTheme="minorHAnsi" w:hAnsiTheme="minorHAnsi" w:cstheme="minorHAnsi"/>
          <w:b/>
          <w:bCs/>
        </w:rPr>
        <w:t>−1​+</w:t>
      </w:r>
      <w:r w:rsidRPr="00BD40F7">
        <w:rPr>
          <w:rFonts w:asciiTheme="minorHAnsi" w:hAnsiTheme="minorHAnsi" w:cstheme="minorHAnsi"/>
          <w:b/>
          <w:bCs/>
          <w:i/>
          <w:iCs/>
        </w:rPr>
        <w:t>ϕ</w:t>
      </w:r>
      <w:r w:rsidRPr="00BD40F7">
        <w:rPr>
          <w:rFonts w:asciiTheme="minorHAnsi" w:hAnsiTheme="minorHAnsi" w:cstheme="minorHAnsi"/>
          <w:b/>
          <w:bCs/>
        </w:rPr>
        <w:t>2​</w:t>
      </w:r>
      <w:r w:rsidRPr="00BD40F7">
        <w:rPr>
          <w:rFonts w:asciiTheme="minorHAnsi" w:hAnsiTheme="minorHAnsi" w:cstheme="minorHAnsi"/>
          <w:b/>
          <w:bCs/>
          <w:i/>
          <w:iCs/>
        </w:rPr>
        <w:t>Yt</w:t>
      </w:r>
      <w:r w:rsidRPr="00BD40F7">
        <w:rPr>
          <w:rFonts w:asciiTheme="minorHAnsi" w:hAnsiTheme="minorHAnsi" w:cstheme="minorHAnsi"/>
          <w:b/>
          <w:bCs/>
        </w:rPr>
        <w:t>−2​+…+</w:t>
      </w:r>
      <w:r w:rsidRPr="00BD40F7">
        <w:rPr>
          <w:rFonts w:asciiTheme="minorHAnsi" w:hAnsiTheme="minorHAnsi" w:cstheme="minorHAnsi"/>
          <w:b/>
          <w:bCs/>
          <w:i/>
          <w:iCs/>
        </w:rPr>
        <w:t>ϕp</w:t>
      </w:r>
      <w:r w:rsidRPr="00BD40F7">
        <w:rPr>
          <w:rFonts w:asciiTheme="minorHAnsi" w:hAnsiTheme="minorHAnsi" w:cstheme="minorHAnsi"/>
          <w:b/>
          <w:bCs/>
        </w:rPr>
        <w:t>​</w:t>
      </w: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b/>
          <w:bCs/>
          <w:i/>
          <w:iCs/>
        </w:rPr>
        <w:t>p</w:t>
      </w:r>
      <w:r w:rsidRPr="00BD40F7">
        <w:rPr>
          <w:rFonts w:asciiTheme="minorHAnsi" w:hAnsiTheme="minorHAnsi" w:cstheme="minorHAnsi"/>
          <w:b/>
          <w:bCs/>
        </w:rPr>
        <w:t>​−</w:t>
      </w:r>
      <w:r w:rsidRPr="00BD40F7">
        <w:rPr>
          <w:rFonts w:asciiTheme="minorHAnsi" w:hAnsiTheme="minorHAnsi" w:cstheme="minorHAnsi"/>
          <w:b/>
          <w:bCs/>
          <w:i/>
          <w:iCs/>
        </w:rPr>
        <w:t>θ</w:t>
      </w:r>
      <w:r w:rsidRPr="00BD40F7">
        <w:rPr>
          <w:rFonts w:asciiTheme="minorHAnsi" w:hAnsiTheme="minorHAnsi" w:cstheme="minorHAnsi"/>
          <w:b/>
          <w:bCs/>
        </w:rPr>
        <w:t>1​</w:t>
      </w:r>
      <w:r w:rsidRPr="00BD40F7">
        <w:rPr>
          <w:rFonts w:asciiTheme="minorHAnsi" w:hAnsiTheme="minorHAnsi" w:cstheme="minorHAnsi"/>
          <w:b/>
          <w:bCs/>
          <w:i/>
          <w:iCs/>
        </w:rPr>
        <w:t>et</w:t>
      </w:r>
      <w:r w:rsidRPr="00BD40F7">
        <w:rPr>
          <w:rFonts w:asciiTheme="minorHAnsi" w:hAnsiTheme="minorHAnsi" w:cstheme="minorHAnsi"/>
          <w:b/>
          <w:bCs/>
        </w:rPr>
        <w:t>−1​−</w:t>
      </w:r>
      <w:r w:rsidRPr="00BD40F7">
        <w:rPr>
          <w:rFonts w:asciiTheme="minorHAnsi" w:hAnsiTheme="minorHAnsi" w:cstheme="minorHAnsi"/>
          <w:b/>
          <w:bCs/>
          <w:i/>
          <w:iCs/>
        </w:rPr>
        <w:t>θ</w:t>
      </w:r>
      <w:r w:rsidRPr="00BD40F7">
        <w:rPr>
          <w:rFonts w:asciiTheme="minorHAnsi" w:hAnsiTheme="minorHAnsi" w:cstheme="minorHAnsi"/>
          <w:b/>
          <w:bCs/>
        </w:rPr>
        <w:t>2​</w:t>
      </w:r>
      <w:r w:rsidRPr="00BD40F7">
        <w:rPr>
          <w:rFonts w:asciiTheme="minorHAnsi" w:hAnsiTheme="minorHAnsi" w:cstheme="minorHAnsi"/>
          <w:b/>
          <w:bCs/>
          <w:i/>
          <w:iCs/>
        </w:rPr>
        <w:t>et</w:t>
      </w:r>
      <w:r w:rsidRPr="00BD40F7">
        <w:rPr>
          <w:rFonts w:asciiTheme="minorHAnsi" w:hAnsiTheme="minorHAnsi" w:cstheme="minorHAnsi"/>
          <w:b/>
          <w:bCs/>
        </w:rPr>
        <w:t>−2​−…−</w:t>
      </w:r>
      <w:r w:rsidRPr="00BD40F7">
        <w:rPr>
          <w:rFonts w:asciiTheme="minorHAnsi" w:hAnsiTheme="minorHAnsi" w:cstheme="minorHAnsi"/>
          <w:b/>
          <w:bCs/>
          <w:i/>
          <w:iCs/>
        </w:rPr>
        <w:t>θq</w:t>
      </w:r>
      <w:r w:rsidRPr="00BD40F7">
        <w:rPr>
          <w:rFonts w:asciiTheme="minorHAnsi" w:hAnsiTheme="minorHAnsi" w:cstheme="minorHAnsi"/>
          <w:b/>
          <w:bCs/>
        </w:rPr>
        <w:t>​</w:t>
      </w:r>
      <w:r w:rsidRPr="00BD40F7">
        <w:rPr>
          <w:rFonts w:asciiTheme="minorHAnsi" w:hAnsiTheme="minorHAnsi" w:cstheme="minorHAnsi"/>
          <w:b/>
          <w:bCs/>
          <w:i/>
          <w:iCs/>
        </w:rPr>
        <w:t>et</w:t>
      </w:r>
      <w:r w:rsidRPr="00BD40F7">
        <w:rPr>
          <w:rFonts w:asciiTheme="minorHAnsi" w:hAnsiTheme="minorHAnsi" w:cstheme="minorHAnsi"/>
          <w:b/>
          <w:bCs/>
        </w:rPr>
        <w:t>−</w:t>
      </w:r>
      <w:r w:rsidRPr="00BD40F7">
        <w:rPr>
          <w:rFonts w:asciiTheme="minorHAnsi" w:hAnsiTheme="minorHAnsi" w:cstheme="minorHAnsi"/>
          <w:b/>
          <w:bCs/>
          <w:i/>
          <w:iCs/>
        </w:rPr>
        <w:t>q</w:t>
      </w:r>
      <w:r w:rsidRPr="00BD40F7">
        <w:rPr>
          <w:rFonts w:asciiTheme="minorHAnsi" w:hAnsiTheme="minorHAnsi" w:cstheme="minorHAnsi"/>
          <w:b/>
          <w:bCs/>
        </w:rPr>
        <w:t>​+</w:t>
      </w:r>
      <w:r w:rsidRPr="00BD40F7">
        <w:rPr>
          <w:rFonts w:asciiTheme="minorHAnsi" w:hAnsiTheme="minorHAnsi" w:cstheme="minorHAnsi"/>
          <w:b/>
          <w:bCs/>
          <w:i/>
          <w:iCs/>
        </w:rPr>
        <w:t>et</w:t>
      </w:r>
      <w:r w:rsidRPr="00BD40F7">
        <w:rPr>
          <w:rFonts w:asciiTheme="minorHAnsi" w:hAnsiTheme="minorHAnsi" w:cstheme="minorHAnsi"/>
          <w:b/>
          <w:bCs/>
        </w:rPr>
        <w:t>​</w:t>
      </w:r>
    </w:p>
    <w:p w14:paraId="34F221E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rPr>
        <w:t>Where:</w:t>
      </w:r>
    </w:p>
    <w:p w14:paraId="480C38D8" w14:textId="77777777" w:rsidR="00B01656" w:rsidRPr="00BD40F7" w:rsidRDefault="00B01656" w:rsidP="00D355BA">
      <w:pPr>
        <w:numPr>
          <w:ilvl w:val="0"/>
          <w:numId w:val="15"/>
        </w:numPr>
        <w:spacing w:line="360" w:lineRule="auto"/>
        <w:rPr>
          <w:rFonts w:asciiTheme="minorHAnsi" w:hAnsiTheme="minorHAnsi" w:cstheme="minorHAnsi"/>
        </w:rPr>
      </w:pPr>
      <w:proofErr w:type="spellStart"/>
      <w:r w:rsidRPr="00BD40F7">
        <w:rPr>
          <w:rFonts w:asciiTheme="minorHAnsi" w:hAnsiTheme="minorHAnsi" w:cstheme="minorHAnsi"/>
          <w:b/>
          <w:bCs/>
          <w:i/>
          <w:iCs/>
        </w:rPr>
        <w:t>Yt</w:t>
      </w:r>
      <w:proofErr w:type="spellEnd"/>
      <w:r w:rsidRPr="00BD40F7">
        <w:rPr>
          <w:rFonts w:asciiTheme="minorHAnsi" w:hAnsiTheme="minorHAnsi" w:cstheme="minorHAnsi"/>
          <w:b/>
          <w:bCs/>
        </w:rPr>
        <w:t>​</w:t>
      </w:r>
      <w:r w:rsidRPr="00BD40F7">
        <w:rPr>
          <w:rFonts w:asciiTheme="minorHAnsi" w:hAnsiTheme="minorHAnsi" w:cstheme="minorHAnsi"/>
        </w:rPr>
        <w:t xml:space="preserve"> is the observed value at time t.</w:t>
      </w:r>
    </w:p>
    <w:p w14:paraId="17ED95B5"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c</w:t>
      </w:r>
      <w:r w:rsidRPr="00BD40F7">
        <w:rPr>
          <w:rFonts w:asciiTheme="minorHAnsi" w:hAnsiTheme="minorHAnsi" w:cstheme="minorHAnsi"/>
        </w:rPr>
        <w:t xml:space="preserve"> is a constant.</w:t>
      </w:r>
    </w:p>
    <w:p w14:paraId="1094EF10" w14:textId="77777777" w:rsidR="00B01656" w:rsidRPr="00BD40F7" w:rsidRDefault="00B01656" w:rsidP="00D355BA">
      <w:pPr>
        <w:numPr>
          <w:ilvl w:val="0"/>
          <w:numId w:val="15"/>
        </w:numPr>
        <w:spacing w:line="360" w:lineRule="auto"/>
        <w:rPr>
          <w:rFonts w:asciiTheme="minorHAnsi" w:hAnsiTheme="minorHAnsi" w:cstheme="minorHAnsi"/>
        </w:rPr>
      </w:pPr>
      <w:proofErr w:type="spellStart"/>
      <w:r w:rsidRPr="00BD40F7">
        <w:rPr>
          <w:rFonts w:asciiTheme="minorHAnsi" w:hAnsiTheme="minorHAnsi" w:cstheme="minorHAnsi"/>
          <w:b/>
          <w:bCs/>
          <w:i/>
          <w:iCs/>
        </w:rPr>
        <w:t>ϕ</w:t>
      </w:r>
      <w:r w:rsidRPr="00BD40F7">
        <w:rPr>
          <w:rFonts w:asciiTheme="minorHAnsi" w:hAnsiTheme="minorHAnsi" w:cstheme="minorHAnsi"/>
          <w:i/>
          <w:iCs/>
        </w:rPr>
        <w:t>i</w:t>
      </w:r>
      <w:proofErr w:type="spellEnd"/>
      <w:r w:rsidRPr="00BD40F7">
        <w:rPr>
          <w:rFonts w:asciiTheme="minorHAnsi" w:hAnsiTheme="minorHAnsi" w:cstheme="minorHAnsi"/>
        </w:rPr>
        <w:t>​ are the autoregressive coefficients.</w:t>
      </w:r>
    </w:p>
    <w:p w14:paraId="3CA3F608" w14:textId="77777777" w:rsidR="00B01656" w:rsidRPr="00BD40F7" w:rsidRDefault="00B01656" w:rsidP="00D355BA">
      <w:pPr>
        <w:numPr>
          <w:ilvl w:val="0"/>
          <w:numId w:val="15"/>
        </w:numPr>
        <w:spacing w:line="360" w:lineRule="auto"/>
        <w:rPr>
          <w:rFonts w:asciiTheme="minorHAnsi" w:hAnsiTheme="minorHAnsi" w:cstheme="minorHAnsi"/>
        </w:rPr>
      </w:pPr>
      <w:proofErr w:type="spellStart"/>
      <w:r w:rsidRPr="00BD40F7">
        <w:rPr>
          <w:rFonts w:asciiTheme="minorHAnsi" w:hAnsiTheme="minorHAnsi" w:cstheme="minorHAnsi"/>
          <w:b/>
          <w:bCs/>
          <w:i/>
          <w:iCs/>
        </w:rPr>
        <w:t>θi</w:t>
      </w:r>
      <w:proofErr w:type="spellEnd"/>
      <w:r w:rsidRPr="00BD40F7">
        <w:rPr>
          <w:rFonts w:asciiTheme="minorHAnsi" w:hAnsiTheme="minorHAnsi" w:cstheme="minorHAnsi"/>
          <w:b/>
          <w:bCs/>
        </w:rPr>
        <w:t>​</w:t>
      </w:r>
      <w:r w:rsidRPr="00BD40F7">
        <w:rPr>
          <w:rFonts w:asciiTheme="minorHAnsi" w:hAnsiTheme="minorHAnsi" w:cstheme="minorHAnsi"/>
        </w:rPr>
        <w:t xml:space="preserve"> are the moving average coefficients.</w:t>
      </w:r>
    </w:p>
    <w:p w14:paraId="792253BD"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et</w:t>
      </w:r>
      <w:r w:rsidRPr="00BD40F7">
        <w:rPr>
          <w:rFonts w:asciiTheme="minorHAnsi" w:hAnsiTheme="minorHAnsi" w:cstheme="minorHAnsi"/>
          <w:b/>
          <w:bCs/>
        </w:rPr>
        <w:t>​</w:t>
      </w:r>
      <w:r w:rsidRPr="00BD40F7">
        <w:rPr>
          <w:rFonts w:asciiTheme="minorHAnsi" w:hAnsiTheme="minorHAnsi" w:cstheme="minorHAnsi"/>
        </w:rPr>
        <w:t xml:space="preserve"> is the error term at time t.</w:t>
      </w:r>
    </w:p>
    <w:p w14:paraId="34F37AC3" w14:textId="44EE7817" w:rsidR="00B01656" w:rsidRPr="00BD40F7" w:rsidRDefault="00B01656"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.1.2 SARIMA (Seasonal ARIMA)</w:t>
      </w:r>
    </w:p>
    <w:p w14:paraId="7BB9637A"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SARIMA, or Seasonal </w:t>
      </w:r>
      <w:proofErr w:type="spellStart"/>
      <w:r w:rsidRPr="00BD40F7">
        <w:rPr>
          <w:rFonts w:asciiTheme="minorHAnsi" w:hAnsiTheme="minorHAnsi" w:cstheme="minorHAnsi"/>
        </w:rPr>
        <w:t>AutoRegressive</w:t>
      </w:r>
      <w:proofErr w:type="spellEnd"/>
      <w:r w:rsidRPr="00BD40F7">
        <w:rPr>
          <w:rFonts w:asciiTheme="minorHAnsi" w:hAnsiTheme="minorHAnsi" w:cstheme="minorHAnsi"/>
        </w:rPr>
        <w:t xml:space="preserve"> Integrated Moving Average, is an extension of the ARIMA model that accounts for seasonality in time series data. It's suitable for data with recurring patterns at fixed intervals.</w:t>
      </w:r>
    </w:p>
    <w:p w14:paraId="122A3AF5"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79247163"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SARIMA includes all the components of ARIMA (p, d, q) but adds seasonal components (P, D, Q, s) to capture seasonal patterns.</w:t>
      </w:r>
    </w:p>
    <w:p w14:paraId="061EDF80"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AR component (P) captures the autoregressive relationship in the seasonal data.</w:t>
      </w:r>
    </w:p>
    <w:p w14:paraId="6970E0C7"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differencing (D) represents the number of seasonal differences required to make the data stationary.</w:t>
      </w:r>
    </w:p>
    <w:p w14:paraId="2A6C23BC"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MA component (Q) captures the moving average relationship in the seasonal data.</w:t>
      </w:r>
    </w:p>
    <w:p w14:paraId="11A3BD4A"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's' represents the seasonal period, such as 12 for monthly data with yearly seasonality.</w:t>
      </w:r>
    </w:p>
    <w:p w14:paraId="51A17921"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SARIMA model can be represented as </w:t>
      </w:r>
      <w:proofErr w:type="gramStart"/>
      <w:r w:rsidRPr="00BD40F7">
        <w:rPr>
          <w:rFonts w:asciiTheme="minorHAnsi" w:hAnsiTheme="minorHAnsi" w:cstheme="minorHAnsi"/>
        </w:rPr>
        <w:t>SARIMA(</w:t>
      </w:r>
      <w:proofErr w:type="gramEnd"/>
      <w:r w:rsidRPr="00BD40F7">
        <w:rPr>
          <w:rFonts w:asciiTheme="minorHAnsi" w:hAnsiTheme="minorHAnsi" w:cstheme="minorHAnsi"/>
        </w:rPr>
        <w:t>p, d, q)(P, D, Q)s.</w:t>
      </w:r>
    </w:p>
    <w:p w14:paraId="3AB0B823" w14:textId="3A75A4A8" w:rsidR="00B01656" w:rsidRPr="00BD40F7" w:rsidRDefault="00B01656"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.1.3 LSTM (Long Short-Term Memory)</w:t>
      </w:r>
    </w:p>
    <w:p w14:paraId="2894E5B1"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Explanation:</w:t>
      </w:r>
      <w:r w:rsidRPr="00BD40F7">
        <w:rPr>
          <w:rFonts w:asciiTheme="minorHAnsi" w:hAnsiTheme="minorHAnsi" w:cstheme="minorHAnsi"/>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726E4838"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LSTMs consist of LSTM cells, which contain gates (input, forget, output) to control information flow.</w:t>
      </w:r>
    </w:p>
    <w:p w14:paraId="0BD570FA"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input gate controls the flow of new information into the cell.</w:t>
      </w:r>
    </w:p>
    <w:p w14:paraId="165BD833"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forget gate controls the removal of information from the cell.</w:t>
      </w:r>
    </w:p>
    <w:p w14:paraId="5C81EAE7"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output gate controls the information that is passed to the output.</w:t>
      </w:r>
    </w:p>
    <w:p w14:paraId="7F1D799B"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LSTMs can capture patterns and dependencies across various time steps.</w:t>
      </w:r>
    </w:p>
    <w:p w14:paraId="28CF1969"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LSTM equations are complex and involve multiple steps. Key equations include those for the cell state (</w:t>
      </w:r>
      <w:r w:rsidRPr="00BD40F7">
        <w:rPr>
          <w:rFonts w:asciiTheme="minorHAnsi" w:hAnsiTheme="minorHAnsi" w:cstheme="minorHAnsi"/>
          <w:b/>
          <w:bCs/>
          <w:i/>
          <w:iCs/>
        </w:rPr>
        <w:t>Ct</w:t>
      </w:r>
      <w:r w:rsidRPr="00BD40F7">
        <w:rPr>
          <w:rFonts w:asciiTheme="minorHAnsi" w:hAnsiTheme="minorHAnsi" w:cstheme="minorHAnsi"/>
        </w:rPr>
        <w:t>​), hidden state (</w:t>
      </w:r>
      <w:proofErr w:type="spellStart"/>
      <w:r w:rsidRPr="00BD40F7">
        <w:rPr>
          <w:rFonts w:asciiTheme="minorHAnsi" w:hAnsiTheme="minorHAnsi" w:cstheme="minorHAnsi"/>
          <w:b/>
          <w:bCs/>
          <w:i/>
          <w:iCs/>
        </w:rPr>
        <w:t>ht</w:t>
      </w:r>
      <w:proofErr w:type="spellEnd"/>
      <w:r w:rsidRPr="00BD40F7">
        <w:rPr>
          <w:rFonts w:asciiTheme="minorHAnsi" w:hAnsiTheme="minorHAnsi" w:cstheme="minorHAnsi"/>
        </w:rPr>
        <w:t>​), and the gates.</w:t>
      </w:r>
    </w:p>
    <w:p w14:paraId="2C0E8C6A" w14:textId="374BE618" w:rsidR="00B01656" w:rsidRPr="00BD40F7" w:rsidRDefault="00524229"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 xml:space="preserve">.1.4 </w:t>
      </w:r>
      <w:r w:rsidR="00B01656" w:rsidRPr="00BD40F7">
        <w:rPr>
          <w:rFonts w:asciiTheme="minorHAnsi" w:hAnsiTheme="minorHAnsi" w:cstheme="minorHAnsi"/>
          <w:b/>
          <w:bCs/>
        </w:rPr>
        <w:t>Neuralprophet</w:t>
      </w:r>
    </w:p>
    <w:p w14:paraId="452D8BF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241F9FCC"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Neuralprophet uses a neural network architecture that includes feedforward layers, seasonal components, and additional features like holidays.</w:t>
      </w:r>
    </w:p>
    <w:p w14:paraId="6C420BE1"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It automatically detects and incorporates seasonal patterns without the need for manual specification.</w:t>
      </w:r>
    </w:p>
    <w:p w14:paraId="3CCEAE79"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Neuralprophet can handle missing data and outliers gracefully.</w:t>
      </w:r>
    </w:p>
    <w:p w14:paraId="60083BF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inner workings of Neuralprophet are based on neural network architectures, which involve numerous mathematical operations and layers. The specifics of these operations are not typically exposed to the user.</w:t>
      </w:r>
    </w:p>
    <w:p w14:paraId="36F21F32" w14:textId="6B28C541" w:rsidR="00B01656" w:rsidRPr="00BD40F7" w:rsidRDefault="00524229"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 xml:space="preserve">.1.5 </w:t>
      </w:r>
      <w:r w:rsidR="00B01656" w:rsidRPr="00BD40F7">
        <w:rPr>
          <w:rFonts w:asciiTheme="minorHAnsi" w:hAnsiTheme="minorHAnsi" w:cstheme="minorHAnsi"/>
        </w:rPr>
        <w:t>GARCH (Generalized Autoregressive Conditional Heteroskedasticity)</w:t>
      </w:r>
    </w:p>
    <w:p w14:paraId="01A3832E"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Explanation:</w:t>
      </w:r>
      <w:r w:rsidRPr="00BD40F7">
        <w:rPr>
          <w:rFonts w:asciiTheme="minorHAnsi" w:hAnsiTheme="minorHAnsi" w:cstheme="minorHAnsi"/>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1800746F"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GARCH models assume that the conditional variance of the time series is a function of past values, squared returns, and past conditional variances.</w:t>
      </w:r>
    </w:p>
    <w:p w14:paraId="647F75C0"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It is well-suited for capturing time-varying volatility, where periods of high volatility are followed by periods of low volatility.</w:t>
      </w:r>
    </w:p>
    <w:p w14:paraId="08D54622"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GARCH models include parameters for autoregressive components (p) and moving average components (q) for the conditional variance.</w:t>
      </w:r>
    </w:p>
    <w:p w14:paraId="78F031BB" w14:textId="093E0471"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GARCH model is characterized by equations for conditional variance, typically including the conditional mean, squared returns, and conditional variances. The specific equations depend on the GARCH variant (e.g., </w:t>
      </w:r>
      <w:r w:rsidR="00AF25F4" w:rsidRPr="00BD40F7">
        <w:rPr>
          <w:rFonts w:asciiTheme="minorHAnsi" w:hAnsiTheme="minorHAnsi" w:cstheme="minorHAnsi"/>
        </w:rPr>
        <w:t>GARCH (</w:t>
      </w:r>
      <w:r w:rsidRPr="00BD40F7">
        <w:rPr>
          <w:rFonts w:asciiTheme="minorHAnsi" w:hAnsiTheme="minorHAnsi" w:cstheme="minorHAnsi"/>
        </w:rPr>
        <w:t>1,1)).</w:t>
      </w:r>
    </w:p>
    <w:p w14:paraId="785A26C2" w14:textId="05A0AB56" w:rsidR="006372C5" w:rsidRPr="00BD40F7" w:rsidRDefault="006372C5"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.2</w:t>
      </w:r>
      <w:r w:rsidR="00A77FCB" w:rsidRPr="00BD40F7">
        <w:rPr>
          <w:rFonts w:asciiTheme="minorHAnsi" w:hAnsiTheme="minorHAnsi" w:cstheme="minorHAnsi"/>
        </w:rPr>
        <w:t xml:space="preserve"> </w:t>
      </w:r>
      <w:r w:rsidR="00A77FCB" w:rsidRPr="00BD40F7">
        <w:rPr>
          <w:rFonts w:asciiTheme="minorHAnsi" w:hAnsiTheme="minorHAnsi" w:cstheme="minorHAnsi"/>
          <w:b/>
          <w:bCs/>
        </w:rPr>
        <w:t>characteristics comparison</w:t>
      </w:r>
    </w:p>
    <w:p w14:paraId="338C4CA6" w14:textId="42487E8C" w:rsidR="00CF0A2F" w:rsidRDefault="00791BF6"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722B8EEF" wp14:editId="0C1A9B31">
            <wp:extent cx="5118864" cy="5672658"/>
            <wp:effectExtent l="0" t="0" r="5715" b="4445"/>
            <wp:docPr id="20238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5199" name=""/>
                    <pic:cNvPicPr/>
                  </pic:nvPicPr>
                  <pic:blipFill>
                    <a:blip r:embed="rId30"/>
                    <a:stretch>
                      <a:fillRect/>
                    </a:stretch>
                  </pic:blipFill>
                  <pic:spPr>
                    <a:xfrm>
                      <a:off x="0" y="0"/>
                      <a:ext cx="5146335" cy="5703101"/>
                    </a:xfrm>
                    <a:prstGeom prst="rect">
                      <a:avLst/>
                    </a:prstGeom>
                  </pic:spPr>
                </pic:pic>
              </a:graphicData>
            </a:graphic>
          </wp:inline>
        </w:drawing>
      </w:r>
    </w:p>
    <w:p w14:paraId="3D658D3C" w14:textId="61BE2929" w:rsidR="00D875C8" w:rsidRPr="00D875C8" w:rsidRDefault="00D875C8" w:rsidP="00D355BA">
      <w:pPr>
        <w:spacing w:line="360" w:lineRule="auto"/>
        <w:jc w:val="center"/>
        <w:rPr>
          <w:rFonts w:asciiTheme="minorHAnsi" w:hAnsiTheme="minorHAnsi" w:cstheme="minorHAnsi"/>
          <w:sz w:val="18"/>
          <w:szCs w:val="18"/>
        </w:rPr>
      </w:pPr>
      <w:r w:rsidRPr="00D875C8">
        <w:rPr>
          <w:rFonts w:asciiTheme="minorHAnsi" w:hAnsiTheme="minorHAnsi" w:cstheme="minorHAnsi"/>
          <w:sz w:val="18"/>
          <w:szCs w:val="18"/>
        </w:rPr>
        <w:t>Fig. 16 Prophet Mode</w:t>
      </w:r>
      <w:r>
        <w:rPr>
          <w:rFonts w:asciiTheme="minorHAnsi" w:hAnsiTheme="minorHAnsi" w:cstheme="minorHAnsi"/>
          <w:sz w:val="18"/>
          <w:szCs w:val="18"/>
        </w:rPr>
        <w:t>l</w:t>
      </w:r>
      <w:r w:rsidRPr="00D875C8">
        <w:rPr>
          <w:rFonts w:asciiTheme="minorHAnsi" w:hAnsiTheme="minorHAnsi" w:cstheme="minorHAnsi"/>
          <w:sz w:val="18"/>
          <w:szCs w:val="18"/>
        </w:rPr>
        <w:t xml:space="preserve"> compared to other models</w:t>
      </w:r>
      <w:r>
        <w:rPr>
          <w:rFonts w:asciiTheme="minorHAnsi" w:hAnsiTheme="minorHAnsi" w:cstheme="minorHAnsi"/>
          <w:sz w:val="18"/>
          <w:szCs w:val="18"/>
        </w:rPr>
        <w:t xml:space="preserve"> (characteristics)</w:t>
      </w:r>
    </w:p>
    <w:p w14:paraId="726E264F" w14:textId="608729B5"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w:t>
      </w:r>
      <w:r w:rsidR="006372C5" w:rsidRPr="00BD40F7">
        <w:rPr>
          <w:rFonts w:asciiTheme="minorHAnsi" w:hAnsiTheme="minorHAnsi" w:cstheme="minorHAnsi"/>
        </w:rPr>
        <w:t>3</w:t>
      </w:r>
      <w:r w:rsidRPr="00BD40F7">
        <w:rPr>
          <w:rFonts w:asciiTheme="minorHAnsi" w:hAnsiTheme="minorHAnsi" w:cstheme="minorHAnsi"/>
        </w:rPr>
        <w:t xml:space="preserve"> Prophet Model vs. Other Algorithms</w:t>
      </w:r>
    </w:p>
    <w:p w14:paraId="41600273" w14:textId="55E39FCC" w:rsidR="00F50B42" w:rsidRPr="00BD40F7" w:rsidRDefault="00F50B4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31"/>
                    <a:stretch>
                      <a:fillRect/>
                    </a:stretch>
                  </pic:blipFill>
                  <pic:spPr>
                    <a:xfrm>
                      <a:off x="0" y="0"/>
                      <a:ext cx="4828238" cy="1000310"/>
                    </a:xfrm>
                    <a:prstGeom prst="rect">
                      <a:avLst/>
                    </a:prstGeom>
                    <a:ln w="12700">
                      <a:noFill/>
                    </a:ln>
                  </pic:spPr>
                </pic:pic>
              </a:graphicData>
            </a:graphic>
          </wp:inline>
        </w:drawing>
      </w:r>
    </w:p>
    <w:p w14:paraId="0D4AC7F8" w14:textId="6D9662FF" w:rsidR="00D875C8" w:rsidRPr="00D875C8" w:rsidRDefault="00D875C8" w:rsidP="00D875C8">
      <w:pPr>
        <w:spacing w:line="360" w:lineRule="auto"/>
        <w:jc w:val="center"/>
        <w:rPr>
          <w:rFonts w:asciiTheme="minorHAnsi" w:hAnsiTheme="minorHAnsi" w:cstheme="minorHAnsi"/>
          <w:sz w:val="18"/>
          <w:szCs w:val="18"/>
        </w:rPr>
      </w:pPr>
      <w:r w:rsidRPr="00D875C8">
        <w:rPr>
          <w:rFonts w:asciiTheme="minorHAnsi" w:hAnsiTheme="minorHAnsi" w:cstheme="minorHAnsi"/>
          <w:sz w:val="18"/>
          <w:szCs w:val="18"/>
        </w:rPr>
        <w:t>Fig. 1</w:t>
      </w:r>
      <w:r>
        <w:rPr>
          <w:rFonts w:asciiTheme="minorHAnsi" w:hAnsiTheme="minorHAnsi" w:cstheme="minorHAnsi"/>
          <w:sz w:val="18"/>
          <w:szCs w:val="18"/>
        </w:rPr>
        <w:t>7</w:t>
      </w:r>
      <w:r w:rsidRPr="00D875C8">
        <w:rPr>
          <w:rFonts w:asciiTheme="minorHAnsi" w:hAnsiTheme="minorHAnsi" w:cstheme="minorHAnsi"/>
          <w:sz w:val="18"/>
          <w:szCs w:val="18"/>
        </w:rPr>
        <w:t xml:space="preserve"> Prophet Mode</w:t>
      </w:r>
      <w:r>
        <w:rPr>
          <w:rFonts w:asciiTheme="minorHAnsi" w:hAnsiTheme="minorHAnsi" w:cstheme="minorHAnsi"/>
          <w:sz w:val="18"/>
          <w:szCs w:val="18"/>
        </w:rPr>
        <w:t>l</w:t>
      </w:r>
      <w:r w:rsidRPr="00D875C8">
        <w:rPr>
          <w:rFonts w:asciiTheme="minorHAnsi" w:hAnsiTheme="minorHAnsi" w:cstheme="minorHAnsi"/>
          <w:sz w:val="18"/>
          <w:szCs w:val="18"/>
        </w:rPr>
        <w:t xml:space="preserve"> compared to other models</w:t>
      </w:r>
      <w:r>
        <w:rPr>
          <w:rFonts w:asciiTheme="minorHAnsi" w:hAnsiTheme="minorHAnsi" w:cstheme="minorHAnsi"/>
          <w:sz w:val="18"/>
          <w:szCs w:val="18"/>
        </w:rPr>
        <w:t xml:space="preserve"> (Performance)</w:t>
      </w:r>
    </w:p>
    <w:p w14:paraId="06C08908" w14:textId="1727C3AA" w:rsidR="004A1014" w:rsidRPr="00BD40F7" w:rsidRDefault="00BC1A85"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w:t>
      </w:r>
      <w:r w:rsidR="006372C5" w:rsidRPr="00BD40F7">
        <w:rPr>
          <w:rFonts w:asciiTheme="minorHAnsi" w:hAnsiTheme="minorHAnsi" w:cstheme="minorHAnsi"/>
        </w:rPr>
        <w:t>4</w:t>
      </w:r>
      <w:r w:rsidRPr="00BD40F7">
        <w:rPr>
          <w:rFonts w:asciiTheme="minorHAnsi" w:hAnsiTheme="minorHAnsi" w:cstheme="minorHAnsi"/>
        </w:rPr>
        <w:t xml:space="preserve"> </w:t>
      </w:r>
      <w:r w:rsidR="004A1014" w:rsidRPr="00BD40F7">
        <w:rPr>
          <w:rFonts w:asciiTheme="minorHAnsi" w:hAnsiTheme="minorHAnsi" w:cstheme="minorHAnsi"/>
        </w:rPr>
        <w:t xml:space="preserve">Scatter plot comparing Prophet with other </w:t>
      </w:r>
      <w:r w:rsidR="00E52443" w:rsidRPr="00BD40F7">
        <w:rPr>
          <w:rFonts w:asciiTheme="minorHAnsi" w:hAnsiTheme="minorHAnsi" w:cstheme="minorHAnsi"/>
        </w:rPr>
        <w:t>algorithms.</w:t>
      </w:r>
    </w:p>
    <w:p w14:paraId="7759E152" w14:textId="085F68DA" w:rsidR="00F50B42" w:rsidRPr="00BD40F7" w:rsidRDefault="00F50B42"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2"/>
                    <a:stretch>
                      <a:fillRect/>
                    </a:stretch>
                  </pic:blipFill>
                  <pic:spPr>
                    <a:xfrm>
                      <a:off x="0" y="0"/>
                      <a:ext cx="5731510" cy="2233930"/>
                    </a:xfrm>
                    <a:prstGeom prst="rect">
                      <a:avLst/>
                    </a:prstGeom>
                    <a:ln w="12700">
                      <a:noFill/>
                    </a:ln>
                  </pic:spPr>
                </pic:pic>
              </a:graphicData>
            </a:graphic>
          </wp:inline>
        </w:drawing>
      </w:r>
    </w:p>
    <w:p w14:paraId="4424D1DA" w14:textId="2E90D474" w:rsidR="00D875C8" w:rsidRPr="00D875C8" w:rsidRDefault="00D875C8" w:rsidP="00D875C8">
      <w:pPr>
        <w:spacing w:line="360" w:lineRule="auto"/>
        <w:jc w:val="center"/>
        <w:rPr>
          <w:rFonts w:asciiTheme="minorHAnsi" w:hAnsiTheme="minorHAnsi" w:cstheme="minorHAnsi"/>
          <w:sz w:val="18"/>
          <w:szCs w:val="18"/>
        </w:rPr>
      </w:pPr>
      <w:r w:rsidRPr="00D875C8">
        <w:rPr>
          <w:rFonts w:asciiTheme="minorHAnsi" w:hAnsiTheme="minorHAnsi" w:cstheme="minorHAnsi"/>
          <w:sz w:val="18"/>
          <w:szCs w:val="18"/>
        </w:rPr>
        <w:t>Fig. 1</w:t>
      </w:r>
      <w:r w:rsidR="002E1D9F">
        <w:rPr>
          <w:rFonts w:asciiTheme="minorHAnsi" w:hAnsiTheme="minorHAnsi" w:cstheme="minorHAnsi"/>
          <w:sz w:val="18"/>
          <w:szCs w:val="18"/>
        </w:rPr>
        <w:t>8</w:t>
      </w:r>
      <w:r w:rsidRPr="00D875C8">
        <w:rPr>
          <w:rFonts w:asciiTheme="minorHAnsi" w:hAnsiTheme="minorHAnsi" w:cstheme="minorHAnsi"/>
          <w:sz w:val="18"/>
          <w:szCs w:val="18"/>
        </w:rPr>
        <w:t xml:space="preserve"> Prophet Mode</w:t>
      </w:r>
      <w:r>
        <w:rPr>
          <w:rFonts w:asciiTheme="minorHAnsi" w:hAnsiTheme="minorHAnsi" w:cstheme="minorHAnsi"/>
          <w:sz w:val="18"/>
          <w:szCs w:val="18"/>
        </w:rPr>
        <w:t>l</w:t>
      </w:r>
      <w:r w:rsidRPr="00D875C8">
        <w:rPr>
          <w:rFonts w:asciiTheme="minorHAnsi" w:hAnsiTheme="minorHAnsi" w:cstheme="minorHAnsi"/>
          <w:sz w:val="18"/>
          <w:szCs w:val="18"/>
        </w:rPr>
        <w:t xml:space="preserve"> compared to other models</w:t>
      </w:r>
      <w:r>
        <w:rPr>
          <w:rFonts w:asciiTheme="minorHAnsi" w:hAnsiTheme="minorHAnsi" w:cstheme="minorHAnsi"/>
          <w:sz w:val="18"/>
          <w:szCs w:val="18"/>
        </w:rPr>
        <w:t xml:space="preserve"> (Performance) using scatter plot</w:t>
      </w:r>
      <w:r w:rsidR="00734D3F">
        <w:rPr>
          <w:rFonts w:asciiTheme="minorHAnsi" w:hAnsiTheme="minorHAnsi" w:cstheme="minorHAnsi"/>
          <w:sz w:val="18"/>
          <w:szCs w:val="18"/>
        </w:rPr>
        <w:t>.</w:t>
      </w:r>
    </w:p>
    <w:p w14:paraId="097CBE9D" w14:textId="1D123477" w:rsidR="0038184F" w:rsidRDefault="0038184F" w:rsidP="00D355BA">
      <w:pPr>
        <w:spacing w:line="360" w:lineRule="auto"/>
        <w:rPr>
          <w:rFonts w:asciiTheme="minorHAnsi" w:hAnsiTheme="minorHAnsi" w:cstheme="minorHAnsi"/>
        </w:rPr>
      </w:pPr>
      <w:r w:rsidRPr="0038184F">
        <w:rPr>
          <w:rFonts w:asciiTheme="minorHAnsi" w:hAnsiTheme="minorHAnsi" w:cstheme="minorHAnsi"/>
          <w:highlight w:val="green"/>
        </w:rPr>
        <w:t xml:space="preserve">Linked to my table in </w:t>
      </w:r>
      <w:proofErr w:type="gramStart"/>
      <w:r w:rsidRPr="0038184F">
        <w:rPr>
          <w:rFonts w:asciiTheme="minorHAnsi" w:hAnsiTheme="minorHAnsi" w:cstheme="minorHAnsi"/>
          <w:highlight w:val="green"/>
        </w:rPr>
        <w:t>LR</w:t>
      </w:r>
      <w:proofErr w:type="gramEnd"/>
    </w:p>
    <w:p w14:paraId="63490860" w14:textId="7307B377" w:rsidR="00DA2B70" w:rsidRPr="0038184F" w:rsidRDefault="001468B2" w:rsidP="00D355BA">
      <w:pPr>
        <w:spacing w:line="360" w:lineRule="auto"/>
        <w:rPr>
          <w:rFonts w:asciiTheme="minorHAnsi" w:hAnsiTheme="minorHAnsi" w:cstheme="minorHAnsi"/>
          <w:highlight w:val="green"/>
        </w:rPr>
      </w:pPr>
      <w:r w:rsidRPr="0038184F">
        <w:rPr>
          <w:rFonts w:asciiTheme="minorHAnsi" w:hAnsiTheme="minorHAnsi" w:cstheme="minorHAnsi"/>
          <w:highlight w:val="green"/>
        </w:rPr>
        <w:t>From Fig. 17 and 18:</w:t>
      </w:r>
    </w:p>
    <w:p w14:paraId="1D1EFBE7" w14:textId="77777777" w:rsidR="004A1B2A" w:rsidRPr="0038184F" w:rsidRDefault="004A1B2A" w:rsidP="00D355BA">
      <w:pPr>
        <w:spacing w:line="360" w:lineRule="auto"/>
        <w:jc w:val="both"/>
        <w:rPr>
          <w:rFonts w:asciiTheme="minorHAnsi" w:hAnsiTheme="minorHAnsi" w:cstheme="minorHAnsi"/>
          <w:highlight w:val="green"/>
        </w:rPr>
      </w:pPr>
      <w:r w:rsidRPr="0038184F">
        <w:rPr>
          <w:rFonts w:asciiTheme="minorHAnsi" w:hAnsiTheme="minorHAnsi" w:cstheme="minorHAnsi"/>
          <w:highlight w:val="green"/>
        </w:rPr>
        <w:t>Mean Absolute Error (MAE):</w:t>
      </w:r>
    </w:p>
    <w:p w14:paraId="037E6E29" w14:textId="77777777" w:rsidR="004A1B2A" w:rsidRPr="0038184F" w:rsidRDefault="004A1B2A" w:rsidP="00D355BA">
      <w:pPr>
        <w:spacing w:line="360" w:lineRule="auto"/>
        <w:jc w:val="both"/>
        <w:rPr>
          <w:rFonts w:asciiTheme="minorHAnsi" w:hAnsiTheme="minorHAnsi" w:cstheme="minorHAnsi"/>
          <w:highlight w:val="green"/>
        </w:rPr>
      </w:pPr>
      <w:r w:rsidRPr="0038184F">
        <w:rPr>
          <w:rFonts w:asciiTheme="minorHAnsi" w:hAnsiTheme="minorHAnsi" w:cstheme="minorHAnsi"/>
          <w:highlight w:val="green"/>
        </w:rPr>
        <w:t>Prophet MAE: 641.50</w:t>
      </w:r>
    </w:p>
    <w:p w14:paraId="2454C7EE" w14:textId="77777777" w:rsidR="004A1B2A" w:rsidRPr="00BD40F7" w:rsidRDefault="004A1B2A" w:rsidP="00D355BA">
      <w:pPr>
        <w:spacing w:line="360" w:lineRule="auto"/>
        <w:jc w:val="both"/>
        <w:rPr>
          <w:rFonts w:asciiTheme="minorHAnsi" w:hAnsiTheme="minorHAnsi" w:cstheme="minorHAnsi"/>
        </w:rPr>
      </w:pPr>
      <w:r w:rsidRPr="0038184F">
        <w:rPr>
          <w:rFonts w:asciiTheme="minorHAnsi" w:hAnsiTheme="minorHAnsi" w:cstheme="minorHAnsi"/>
          <w:highlight w:val="green"/>
        </w:rPr>
        <w:t>MAE Range: 139.80 (ARIMA) to 671.77 (NeuralProphet)</w:t>
      </w:r>
    </w:p>
    <w:p w14:paraId="6386AF4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MAE is approximately 78% higher than ARIMA, indicating that ARIMA has the lowest absolute prediction errors. However, Prophet outperforms NeuralProphet by approximately 4%.</w:t>
      </w:r>
    </w:p>
    <w:p w14:paraId="3DB98A05"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Mean Squared Error (MSE):</w:t>
      </w:r>
    </w:p>
    <w:p w14:paraId="58A44D00"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MSE: 480,185.90</w:t>
      </w:r>
    </w:p>
    <w:p w14:paraId="322AD23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MSE Range: 33,089.28 (ARIMA) to 5,278,636.00 (NeuralProphet)</w:t>
      </w:r>
    </w:p>
    <w:p w14:paraId="2FD054D0"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MSE is approximately 93% lower than NeuralProphet, making it the superior model in terms of minimizing squared prediction errors. However, ARIMA still outperforms Prophet by approximately 93%.</w:t>
      </w:r>
    </w:p>
    <w:p w14:paraId="068DD02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w:t>
      </w:r>
    </w:p>
    <w:p w14:paraId="63C6F2CB"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RMSE: 692.95</w:t>
      </w:r>
    </w:p>
    <w:p w14:paraId="625D4E01"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RMSE Range: 181.90 (ARIMA) to 1334.10 (GARCH)</w:t>
      </w:r>
    </w:p>
    <w:p w14:paraId="30866AA9"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lastRenderedPageBreak/>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w:t>
      </w:r>
    </w:p>
    <w:p w14:paraId="1CB546E4"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MAPE: 49.11%</w:t>
      </w:r>
    </w:p>
    <w:p w14:paraId="716D4C9A"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MAPE Range: 11.44% (ARIMA) to 99.20% (GARCH)</w:t>
      </w:r>
    </w:p>
    <w:p w14:paraId="09209D7F"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R-squared (R2) Score:</w:t>
      </w:r>
    </w:p>
    <w:p w14:paraId="76CA8D3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R2: -26.85%</w:t>
      </w:r>
    </w:p>
    <w:p w14:paraId="53998B38"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R2 Range: -0.92% (ARIMA) to -102.22% (GARCH)</w:t>
      </w:r>
    </w:p>
    <w:p w14:paraId="447EBB62"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In summary, when comparing Prophet to the other models:</w:t>
      </w:r>
    </w:p>
    <w:p w14:paraId="10367A37"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performs better than NeuralProphet and GARCH across all metrics, with significant percentage improvements in MAE, MSE, RMSE, and MAPE.</w:t>
      </w:r>
    </w:p>
    <w:p w14:paraId="14FB57C4"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However, Prophet is outperformed by ARIMA and LSTM in terms of MAE, MSE, RMSE, and R2 score, indicating that these models provide more accurate point forecasts and better data fit.</w:t>
      </w:r>
    </w:p>
    <w:p w14:paraId="645423F3" w14:textId="0962C523"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Pr="00BD40F7" w:rsidRDefault="004A1B2A" w:rsidP="00D355BA">
      <w:pPr>
        <w:spacing w:line="360" w:lineRule="auto"/>
        <w:rPr>
          <w:rFonts w:asciiTheme="minorHAnsi" w:hAnsiTheme="minorHAnsi" w:cstheme="minorHAnsi"/>
        </w:rPr>
      </w:pPr>
    </w:p>
    <w:p w14:paraId="07CCBF64" w14:textId="77777777" w:rsidR="0089142C" w:rsidRPr="00BD40F7" w:rsidRDefault="00BC1A85" w:rsidP="00D355BA">
      <w:pPr>
        <w:spacing w:line="360" w:lineRule="auto"/>
        <w:jc w:val="both"/>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6</w:t>
      </w:r>
      <w:r w:rsidRPr="00BD40F7">
        <w:rPr>
          <w:rFonts w:asciiTheme="minorHAnsi" w:hAnsiTheme="minorHAnsi" w:cstheme="minorHAnsi"/>
          <w:b/>
          <w:bCs/>
        </w:rPr>
        <w:t xml:space="preserve"> Index Comparison</w:t>
      </w:r>
    </w:p>
    <w:p w14:paraId="6580CEDF" w14:textId="4A34B0C6" w:rsidR="00BC1A85" w:rsidRPr="00BD40F7" w:rsidRDefault="0089142C" w:rsidP="00D355BA">
      <w:pPr>
        <w:spacing w:line="360" w:lineRule="auto"/>
        <w:jc w:val="both"/>
        <w:rPr>
          <w:rFonts w:asciiTheme="minorHAnsi" w:hAnsiTheme="minorHAnsi" w:cstheme="minorHAnsi"/>
          <w:b/>
          <w:bCs/>
        </w:rPr>
      </w:pPr>
      <w:r w:rsidRPr="00BD40F7">
        <w:rPr>
          <w:rFonts w:asciiTheme="minorHAnsi" w:hAnsiTheme="minorHAnsi" w:cstheme="minorHAnsi"/>
          <w:color w:val="212121"/>
          <w:shd w:val="clear" w:color="auto" w:fill="FFFFFF"/>
        </w:rPr>
        <w:lastRenderedPageBreak/>
        <w:t xml:space="preserve">Now, let’s compare several indexes from Finance yahoo (3 years 24/08/2020 to 22/08/2023) BEL20 (Belgium), FTSE100 (UK), CAC40 (France), ISEQ20 (Ireland), DAX40 Germany), PSI20 (Portugal), ISEQ20 </w:t>
      </w:r>
      <w:proofErr w:type="gramStart"/>
      <w:r w:rsidRPr="00BD40F7">
        <w:rPr>
          <w:rFonts w:asciiTheme="minorHAnsi" w:hAnsiTheme="minorHAnsi" w:cstheme="minorHAnsi"/>
          <w:color w:val="212121"/>
          <w:shd w:val="clear" w:color="auto" w:fill="FFFFFF"/>
        </w:rPr>
        <w:t>in order to</w:t>
      </w:r>
      <w:proofErr w:type="gramEnd"/>
      <w:r w:rsidRPr="00BD40F7">
        <w:rPr>
          <w:rFonts w:asciiTheme="minorHAnsi" w:hAnsiTheme="minorHAnsi" w:cstheme="minorHAnsi"/>
          <w:color w:val="212121"/>
          <w:shd w:val="clear" w:color="auto" w:fill="FFFFFF"/>
        </w:rPr>
        <w:t xml:space="preserve"> preprocess and have a comparable data and use date and close columns as it's a multivariate analyse for time series and anomaly detection.</w:t>
      </w:r>
    </w:p>
    <w:p w14:paraId="24814EC7" w14:textId="42E9451B" w:rsidR="00BC1A85" w:rsidRPr="00BD40F7" w:rsidRDefault="00BC1A85"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3"/>
                    <a:stretch>
                      <a:fillRect/>
                    </a:stretch>
                  </pic:blipFill>
                  <pic:spPr>
                    <a:xfrm>
                      <a:off x="0" y="0"/>
                      <a:ext cx="5731510" cy="2164715"/>
                    </a:xfrm>
                    <a:prstGeom prst="rect">
                      <a:avLst/>
                    </a:prstGeom>
                    <a:ln w="12700">
                      <a:noFill/>
                    </a:ln>
                  </pic:spPr>
                </pic:pic>
              </a:graphicData>
            </a:graphic>
          </wp:inline>
        </w:drawing>
      </w:r>
    </w:p>
    <w:p w14:paraId="19303D1C" w14:textId="0DC473A6" w:rsidR="00734D3F" w:rsidRPr="00734D3F" w:rsidRDefault="00734D3F" w:rsidP="00734D3F">
      <w:pPr>
        <w:spacing w:line="360" w:lineRule="auto"/>
        <w:jc w:val="center"/>
        <w:rPr>
          <w:rFonts w:asciiTheme="minorHAnsi" w:hAnsiTheme="minorHAnsi" w:cstheme="minorHAnsi"/>
          <w:sz w:val="18"/>
          <w:szCs w:val="18"/>
        </w:rPr>
      </w:pPr>
      <w:r w:rsidRPr="00734D3F">
        <w:rPr>
          <w:rFonts w:asciiTheme="minorHAnsi" w:hAnsiTheme="minorHAnsi" w:cstheme="minorHAnsi"/>
          <w:sz w:val="18"/>
          <w:szCs w:val="18"/>
        </w:rPr>
        <w:t>Fig. 19 Index Comparison</w:t>
      </w:r>
      <w:r>
        <w:rPr>
          <w:rFonts w:asciiTheme="minorHAnsi" w:hAnsiTheme="minorHAnsi" w:cstheme="minorHAnsi"/>
          <w:sz w:val="18"/>
          <w:szCs w:val="18"/>
        </w:rPr>
        <w:t xml:space="preserve"> Iseq20 and other European indexes</w:t>
      </w:r>
    </w:p>
    <w:p w14:paraId="6A652550" w14:textId="0EC95525"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Key Observations</w:t>
      </w:r>
      <w:r w:rsidR="00734D3F">
        <w:rPr>
          <w:rFonts w:asciiTheme="minorHAnsi" w:hAnsiTheme="minorHAnsi" w:cstheme="minorHAnsi"/>
        </w:rPr>
        <w:t xml:space="preserve"> (fig.19)</w:t>
      </w:r>
      <w:r w:rsidRPr="00BD40F7">
        <w:rPr>
          <w:rFonts w:asciiTheme="minorHAnsi" w:hAnsiTheme="minorHAnsi" w:cstheme="minorHAnsi"/>
        </w:rPr>
        <w:t>:</w:t>
      </w:r>
    </w:p>
    <w:p w14:paraId="79853799"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Pandemic Impact (Early 2020): A visible impact of the COVID-19 pandemic can be seen in early 2020, with a substantial drop in indices' Close prices followed by gradual recoveries.</w:t>
      </w:r>
    </w:p>
    <w:p w14:paraId="35F819E4"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Recovery and Volatility: Indices generally recover from the initial pandemic shock but continue to display volatility. Notably, DAX40 and PSI20 show relatively larger fluctuations compared to others.</w:t>
      </w:r>
    </w:p>
    <w:p w14:paraId="287516E3"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Differences in </w:t>
      </w:r>
      <w:r w:rsidR="00223DA6" w:rsidRPr="00BD40F7">
        <w:rPr>
          <w:rFonts w:asciiTheme="minorHAnsi" w:hAnsiTheme="minorHAnsi" w:cstheme="minorHAnsi"/>
        </w:rPr>
        <w:t>Behaviour</w:t>
      </w:r>
      <w:r w:rsidRPr="00BD40F7">
        <w:rPr>
          <w:rFonts w:asciiTheme="minorHAnsi" w:hAnsiTheme="minorHAnsi" w:cstheme="minorHAnsi"/>
        </w:rPr>
        <w:t xml:space="preserve">: Despite overall similarities, individual indices exhibit unique </w:t>
      </w:r>
      <w:r w:rsidR="00223DA6" w:rsidRPr="00BD40F7">
        <w:rPr>
          <w:rFonts w:asciiTheme="minorHAnsi" w:hAnsiTheme="minorHAnsi" w:cstheme="minorHAnsi"/>
        </w:rPr>
        <w:t>behaviours</w:t>
      </w:r>
      <w:r w:rsidRPr="00BD40F7">
        <w:rPr>
          <w:rFonts w:asciiTheme="minorHAnsi" w:hAnsiTheme="minorHAnsi" w:cstheme="minorHAnsi"/>
        </w:rPr>
        <w:t>. For instance, FTSE100 and CAC40 show relatively smoother trends, while BEL20 and PSI20 experience more pronounced oscillations.</w:t>
      </w:r>
    </w:p>
    <w:p w14:paraId="53206C11" w14:textId="31852B4C" w:rsidR="00BC1A85" w:rsidRPr="00BD40F7" w:rsidRDefault="00BC1A85" w:rsidP="00D355BA">
      <w:pPr>
        <w:spacing w:line="360" w:lineRule="auto"/>
        <w:rPr>
          <w:rFonts w:asciiTheme="minorHAnsi" w:hAnsiTheme="minorHAnsi" w:cstheme="minorHAnsi"/>
        </w:rPr>
      </w:pPr>
      <w:r w:rsidRPr="00BD40F7">
        <w:rPr>
          <w:rFonts w:asciiTheme="minorHAnsi" w:hAnsiTheme="minorHAnsi" w:cstheme="minorHAnsi"/>
        </w:rPr>
        <w:t>4.</w:t>
      </w:r>
      <w:r w:rsidR="00207716" w:rsidRPr="00BD40F7">
        <w:rPr>
          <w:rFonts w:asciiTheme="minorHAnsi" w:hAnsiTheme="minorHAnsi" w:cstheme="minorHAnsi"/>
        </w:rPr>
        <w:t>7</w:t>
      </w:r>
      <w:r w:rsidRPr="00BD40F7">
        <w:rPr>
          <w:rFonts w:asciiTheme="minorHAnsi" w:hAnsiTheme="minorHAnsi" w:cstheme="minorHAnsi"/>
        </w:rPr>
        <w:t xml:space="preserve">.1 </w:t>
      </w:r>
      <w:r w:rsidR="007444D1" w:rsidRPr="00BD40F7">
        <w:rPr>
          <w:rFonts w:asciiTheme="minorHAnsi" w:hAnsiTheme="minorHAnsi" w:cstheme="minorHAnsi"/>
        </w:rPr>
        <w:t xml:space="preserve">Basic Statistics </w:t>
      </w:r>
      <w:r w:rsidR="007370B6" w:rsidRPr="00BD40F7">
        <w:rPr>
          <w:rFonts w:asciiTheme="minorHAnsi" w:hAnsiTheme="minorHAnsi" w:cstheme="minorHAnsi"/>
        </w:rPr>
        <w:t>European</w:t>
      </w:r>
      <w:r w:rsidR="007444D1" w:rsidRPr="00BD40F7">
        <w:rPr>
          <w:rFonts w:asciiTheme="minorHAnsi" w:hAnsiTheme="minorHAnsi" w:cstheme="minorHAnsi"/>
        </w:rPr>
        <w:t xml:space="preserve"> indexes</w:t>
      </w:r>
    </w:p>
    <w:p w14:paraId="20E71521" w14:textId="77777777" w:rsidR="007444D1" w:rsidRPr="00BD40F7" w:rsidRDefault="007444D1"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4"/>
                    <a:stretch>
                      <a:fillRect/>
                    </a:stretch>
                  </pic:blipFill>
                  <pic:spPr>
                    <a:xfrm>
                      <a:off x="0" y="0"/>
                      <a:ext cx="5731510" cy="3185160"/>
                    </a:xfrm>
                    <a:prstGeom prst="rect">
                      <a:avLst/>
                    </a:prstGeom>
                  </pic:spPr>
                </pic:pic>
              </a:graphicData>
            </a:graphic>
          </wp:inline>
        </w:drawing>
      </w:r>
    </w:p>
    <w:p w14:paraId="1002FAEB" w14:textId="6F21EE30" w:rsidR="005324CB" w:rsidRPr="00734D3F" w:rsidRDefault="005324CB" w:rsidP="005324CB">
      <w:pPr>
        <w:spacing w:line="360" w:lineRule="auto"/>
        <w:jc w:val="center"/>
        <w:rPr>
          <w:rFonts w:asciiTheme="minorHAnsi" w:hAnsiTheme="minorHAnsi" w:cstheme="minorHAnsi"/>
          <w:sz w:val="18"/>
          <w:szCs w:val="18"/>
        </w:rPr>
      </w:pPr>
      <w:r w:rsidRPr="00734D3F">
        <w:rPr>
          <w:rFonts w:asciiTheme="minorHAnsi" w:hAnsiTheme="minorHAnsi" w:cstheme="minorHAnsi"/>
          <w:sz w:val="18"/>
          <w:szCs w:val="18"/>
        </w:rPr>
        <w:t xml:space="preserve">Fig. 19 </w:t>
      </w:r>
      <w:r w:rsidRPr="005324CB">
        <w:rPr>
          <w:rFonts w:asciiTheme="minorHAnsi" w:hAnsiTheme="minorHAnsi" w:cstheme="minorHAnsi"/>
          <w:sz w:val="18"/>
          <w:szCs w:val="18"/>
        </w:rPr>
        <w:t>Basic Statistics European indexes</w:t>
      </w:r>
    </w:p>
    <w:p w14:paraId="76A92B45" w14:textId="55B02AFC" w:rsidR="00960C30" w:rsidRPr="00BD40F7" w:rsidRDefault="00960C30"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26DDAD0" wp14:editId="02753204">
            <wp:extent cx="5731510" cy="2059305"/>
            <wp:effectExtent l="0" t="0" r="2540" b="0"/>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5"/>
                    <a:stretch>
                      <a:fillRect/>
                    </a:stretch>
                  </pic:blipFill>
                  <pic:spPr>
                    <a:xfrm>
                      <a:off x="0" y="0"/>
                      <a:ext cx="5731510" cy="2059305"/>
                    </a:xfrm>
                    <a:prstGeom prst="rect">
                      <a:avLst/>
                    </a:prstGeom>
                  </pic:spPr>
                </pic:pic>
              </a:graphicData>
            </a:graphic>
          </wp:inline>
        </w:drawing>
      </w:r>
    </w:p>
    <w:p w14:paraId="5B0A74BE" w14:textId="2F4A21F1" w:rsidR="000867A8" w:rsidRPr="000867A8" w:rsidRDefault="000867A8" w:rsidP="00D355BA">
      <w:pPr>
        <w:spacing w:line="360" w:lineRule="auto"/>
        <w:jc w:val="center"/>
        <w:rPr>
          <w:rFonts w:asciiTheme="minorHAnsi" w:hAnsiTheme="minorHAnsi" w:cstheme="minorHAnsi"/>
          <w:sz w:val="18"/>
          <w:szCs w:val="18"/>
        </w:rPr>
      </w:pPr>
      <w:r w:rsidRPr="000867A8">
        <w:rPr>
          <w:rFonts w:asciiTheme="minorHAnsi" w:hAnsiTheme="minorHAnsi" w:cstheme="minorHAnsi"/>
          <w:sz w:val="18"/>
          <w:szCs w:val="18"/>
        </w:rPr>
        <w:t xml:space="preserve">Fig. </w:t>
      </w:r>
      <w:r>
        <w:rPr>
          <w:rFonts w:asciiTheme="minorHAnsi" w:hAnsiTheme="minorHAnsi" w:cstheme="minorHAnsi"/>
          <w:sz w:val="18"/>
          <w:szCs w:val="18"/>
        </w:rPr>
        <w:t>20</w:t>
      </w:r>
      <w:r w:rsidRPr="000867A8">
        <w:rPr>
          <w:rFonts w:asciiTheme="minorHAnsi" w:hAnsiTheme="minorHAnsi" w:cstheme="minorHAnsi"/>
          <w:sz w:val="18"/>
          <w:szCs w:val="18"/>
        </w:rPr>
        <w:t xml:space="preserve"> Basic Statistics European indexes</w:t>
      </w:r>
      <w:r>
        <w:rPr>
          <w:rFonts w:asciiTheme="minorHAnsi" w:hAnsiTheme="minorHAnsi" w:cstheme="minorHAnsi"/>
          <w:sz w:val="18"/>
          <w:szCs w:val="18"/>
        </w:rPr>
        <w:t xml:space="preserve"> (graphical)</w:t>
      </w:r>
    </w:p>
    <w:p w14:paraId="2C90F6E6" w14:textId="61733555" w:rsidR="007444D1" w:rsidRPr="00BD40F7" w:rsidRDefault="00C25453" w:rsidP="00D355BA">
      <w:pPr>
        <w:spacing w:line="360" w:lineRule="auto"/>
        <w:jc w:val="both"/>
        <w:rPr>
          <w:rFonts w:asciiTheme="minorHAnsi" w:hAnsiTheme="minorHAnsi" w:cstheme="minorHAnsi"/>
        </w:rPr>
      </w:pPr>
      <w:r w:rsidRPr="00BD40F7">
        <w:rPr>
          <w:rFonts w:asciiTheme="minorHAnsi" w:hAnsiTheme="minorHAnsi" w:cstheme="minorHAnsi"/>
        </w:rPr>
        <w:t>Analysing</w:t>
      </w:r>
      <w:r w:rsidR="007444D1" w:rsidRPr="00BD40F7">
        <w:rPr>
          <w:rFonts w:asciiTheme="minorHAnsi" w:hAnsiTheme="minorHAnsi" w:cstheme="minorHAnsi"/>
        </w:rPr>
        <w:t xml:space="preserve"> the provided statistics for the six stock market indices (BEL20, FTSE100, CAC40, ISEQ20, DAX40, and PSI20) in their respective 'Close' columns, we can draw the following conclusions</w:t>
      </w:r>
      <w:r w:rsidR="000867A8">
        <w:rPr>
          <w:rFonts w:asciiTheme="minorHAnsi" w:hAnsiTheme="minorHAnsi" w:cstheme="minorHAnsi"/>
        </w:rPr>
        <w:t xml:space="preserve"> (fig 19 and 20)</w:t>
      </w:r>
      <w:r w:rsidR="007444D1" w:rsidRPr="00BD40F7">
        <w:rPr>
          <w:rFonts w:asciiTheme="minorHAnsi" w:hAnsiTheme="minorHAnsi" w:cstheme="minorHAnsi"/>
        </w:rPr>
        <w:t>:</w:t>
      </w:r>
    </w:p>
    <w:p w14:paraId="505CB1F1"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BD40F7" w:rsidRDefault="007444D1" w:rsidP="00D355BA">
      <w:pPr>
        <w:pBdr>
          <w:bottom w:val="double" w:sz="6" w:space="5" w:color="auto"/>
        </w:pBdr>
        <w:spacing w:line="360" w:lineRule="auto"/>
        <w:jc w:val="both"/>
        <w:rPr>
          <w:rFonts w:asciiTheme="minorHAnsi" w:hAnsiTheme="minorHAnsi" w:cstheme="minorHAnsi"/>
        </w:rPr>
      </w:pPr>
      <w:r w:rsidRPr="00BD40F7">
        <w:rPr>
          <w:rFonts w:asciiTheme="minorHAnsi" w:hAnsiTheme="minorHAnsi" w:cstheme="minorHAnsi"/>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BD40F7" w:rsidRDefault="0005625A" w:rsidP="00D355BA">
      <w:pPr>
        <w:spacing w:line="360" w:lineRule="auto"/>
        <w:rPr>
          <w:rFonts w:asciiTheme="minorHAnsi" w:hAnsiTheme="minorHAnsi" w:cstheme="minorHAnsi"/>
        </w:rPr>
      </w:pPr>
      <w:r w:rsidRPr="00BD40F7">
        <w:rPr>
          <w:rFonts w:asciiTheme="minorHAnsi" w:hAnsiTheme="minorHAnsi" w:cstheme="minorHAnsi"/>
        </w:rPr>
        <w:t>4.</w:t>
      </w:r>
      <w:r w:rsidR="00207716" w:rsidRPr="00BD40F7">
        <w:rPr>
          <w:rFonts w:asciiTheme="minorHAnsi" w:hAnsiTheme="minorHAnsi" w:cstheme="minorHAnsi"/>
        </w:rPr>
        <w:t>7</w:t>
      </w:r>
      <w:r w:rsidRPr="00BD40F7">
        <w:rPr>
          <w:rFonts w:asciiTheme="minorHAnsi" w:hAnsiTheme="minorHAnsi" w:cstheme="minorHAnsi"/>
        </w:rPr>
        <w:t>.2 Missing values</w:t>
      </w:r>
    </w:p>
    <w:p w14:paraId="6A98F1F8" w14:textId="3BFA8CC2"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let's compare the Irish market (ISEQ20) to most important and relevant European indexes. let's use date and close columns as it's a univariate analyse for time series and anomaly detection.</w:t>
      </w:r>
    </w:p>
    <w:p w14:paraId="5648560B" w14:textId="77777777" w:rsidR="0005625A" w:rsidRPr="00BD40F7" w:rsidRDefault="0005625A" w:rsidP="00D355BA">
      <w:pPr>
        <w:spacing w:line="360" w:lineRule="auto"/>
        <w:rPr>
          <w:rFonts w:asciiTheme="minorHAnsi" w:hAnsiTheme="minorHAnsi" w:cstheme="minorHAnsi"/>
        </w:rPr>
      </w:pPr>
      <w:r w:rsidRPr="00BD40F7">
        <w:rPr>
          <w:rFonts w:asciiTheme="minorHAnsi" w:hAnsiTheme="minorHAnsi" w:cstheme="minorHAnsi"/>
        </w:rPr>
        <w:t>No missing values in all the datasets.</w:t>
      </w:r>
    </w:p>
    <w:p w14:paraId="3019CB79" w14:textId="02EAA040" w:rsidR="0005625A" w:rsidRPr="00BD40F7" w:rsidRDefault="00ED406D" w:rsidP="00D355BA">
      <w:pPr>
        <w:spacing w:line="360" w:lineRule="auto"/>
        <w:rPr>
          <w:rFonts w:asciiTheme="minorHAnsi" w:hAnsiTheme="minorHAnsi" w:cstheme="minorHAnsi"/>
        </w:rPr>
      </w:pPr>
      <w:r w:rsidRPr="00BD40F7">
        <w:rPr>
          <w:rFonts w:asciiTheme="minorHAnsi" w:hAnsiTheme="minorHAnsi" w:cstheme="minorHAnsi"/>
        </w:rPr>
        <w:t>4</w:t>
      </w:r>
      <w:r w:rsidR="0005625A" w:rsidRPr="00BD40F7">
        <w:rPr>
          <w:rFonts w:asciiTheme="minorHAnsi" w:hAnsiTheme="minorHAnsi" w:cstheme="minorHAnsi"/>
        </w:rPr>
        <w:t>.</w:t>
      </w:r>
      <w:r w:rsidR="00207716" w:rsidRPr="00BD40F7">
        <w:rPr>
          <w:rFonts w:asciiTheme="minorHAnsi" w:hAnsiTheme="minorHAnsi" w:cstheme="minorHAnsi"/>
        </w:rPr>
        <w:t>7</w:t>
      </w:r>
      <w:r w:rsidR="0005625A" w:rsidRPr="00BD40F7">
        <w:rPr>
          <w:rFonts w:asciiTheme="minorHAnsi" w:hAnsiTheme="minorHAnsi" w:cstheme="minorHAnsi"/>
        </w:rPr>
        <w:t>.</w:t>
      </w:r>
      <w:r w:rsidRPr="00BD40F7">
        <w:rPr>
          <w:rFonts w:asciiTheme="minorHAnsi" w:hAnsiTheme="minorHAnsi" w:cstheme="minorHAnsi"/>
        </w:rPr>
        <w:t>3</w:t>
      </w:r>
      <w:r w:rsidR="0005625A" w:rsidRPr="00BD40F7">
        <w:rPr>
          <w:rFonts w:asciiTheme="minorHAnsi" w:hAnsiTheme="minorHAnsi" w:cstheme="minorHAnsi"/>
        </w:rPr>
        <w:t xml:space="preserve"> Outliers</w:t>
      </w:r>
    </w:p>
    <w:p w14:paraId="689FB4E0"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lastRenderedPageBreak/>
        <w:t>Let's use z-score, because in statistics, they’re used to measure how far a data point is from the mean of a dataset in terms of standard deviation.</w:t>
      </w:r>
    </w:p>
    <w:p w14:paraId="51EADFFF"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Z-scores are computed for the 'Close' column. These scores indicate how far each data point deviates from the column's mean in terms of standard deviations.</w:t>
      </w:r>
    </w:p>
    <w:p w14:paraId="3AA025AF"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Identifying potential outliers by comparing the absolute Z-scores to a specified threshold value z_threshold. If the absolute Z-score of a data point exceeds this threshold, the data point is considered an outlier.</w:t>
      </w:r>
    </w:p>
    <w:p w14:paraId="2CD28191"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 xml:space="preserve">there are three Potential Outliers in the Close </w:t>
      </w:r>
      <w:proofErr w:type="gramStart"/>
      <w:r w:rsidRPr="00BD40F7">
        <w:rPr>
          <w:rFonts w:asciiTheme="minorHAnsi" w:hAnsiTheme="minorHAnsi" w:cstheme="minorHAnsi"/>
        </w:rPr>
        <w:t>column</w:t>
      </w:r>
      <w:proofErr w:type="gramEnd"/>
      <w:r w:rsidRPr="00BD40F7">
        <w:rPr>
          <w:rFonts w:asciiTheme="minorHAnsi" w:hAnsiTheme="minorHAnsi" w:cstheme="minorHAnsi"/>
        </w:rPr>
        <w:t xml:space="preserve"> 'FTSE100.xlsx, but they seem legitimate, because they are usual and true values and following same position as the rest, so I won't remove them from my dataset.  </w:t>
      </w:r>
    </w:p>
    <w:p w14:paraId="284F888C" w14:textId="19816740" w:rsidR="00BC1A85" w:rsidRPr="00BD40F7" w:rsidRDefault="00ED406D" w:rsidP="00D355BA">
      <w:pPr>
        <w:spacing w:line="360" w:lineRule="auto"/>
        <w:rPr>
          <w:rFonts w:asciiTheme="minorHAnsi" w:hAnsiTheme="minorHAnsi" w:cstheme="minorHAnsi"/>
        </w:rPr>
      </w:pPr>
      <w:r w:rsidRPr="00BD40F7">
        <w:rPr>
          <w:rFonts w:asciiTheme="minorHAnsi" w:hAnsiTheme="minorHAnsi" w:cstheme="minorHAnsi"/>
        </w:rPr>
        <w:t>4.</w:t>
      </w:r>
      <w:r w:rsidR="00A042AD" w:rsidRPr="00BD40F7">
        <w:rPr>
          <w:rFonts w:asciiTheme="minorHAnsi" w:hAnsiTheme="minorHAnsi" w:cstheme="minorHAnsi"/>
        </w:rPr>
        <w:t>7</w:t>
      </w:r>
      <w:r w:rsidRPr="00BD40F7">
        <w:rPr>
          <w:rFonts w:asciiTheme="minorHAnsi" w:hAnsiTheme="minorHAnsi" w:cstheme="minorHAnsi"/>
        </w:rPr>
        <w:t>.</w:t>
      </w:r>
      <w:r w:rsidR="00A538FF" w:rsidRPr="00BD40F7">
        <w:rPr>
          <w:rFonts w:asciiTheme="minorHAnsi" w:hAnsiTheme="minorHAnsi" w:cstheme="minorHAnsi"/>
        </w:rPr>
        <w:t>4</w:t>
      </w:r>
      <w:r w:rsidR="00BC1A85" w:rsidRPr="00BD40F7">
        <w:rPr>
          <w:rFonts w:asciiTheme="minorHAnsi" w:hAnsiTheme="minorHAnsi" w:cstheme="minorHAnsi"/>
        </w:rPr>
        <w:t xml:space="preserve"> Heatmap for performance comparison</w:t>
      </w:r>
    </w:p>
    <w:p w14:paraId="0B03950A" w14:textId="22CF17EF" w:rsidR="00912E52" w:rsidRPr="00BD40F7" w:rsidRDefault="00912E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6"/>
                    <a:stretch>
                      <a:fillRect/>
                    </a:stretch>
                  </pic:blipFill>
                  <pic:spPr>
                    <a:xfrm>
                      <a:off x="0" y="0"/>
                      <a:ext cx="4774758" cy="3242243"/>
                    </a:xfrm>
                    <a:prstGeom prst="rect">
                      <a:avLst/>
                    </a:prstGeom>
                  </pic:spPr>
                </pic:pic>
              </a:graphicData>
            </a:graphic>
          </wp:inline>
        </w:drawing>
      </w:r>
    </w:p>
    <w:p w14:paraId="2B70BD4F" w14:textId="187F12BF" w:rsidR="00CA514D" w:rsidRPr="00CA514D" w:rsidRDefault="00CA514D" w:rsidP="00CA514D">
      <w:pPr>
        <w:spacing w:line="360" w:lineRule="auto"/>
        <w:jc w:val="center"/>
        <w:rPr>
          <w:rFonts w:asciiTheme="minorHAnsi" w:hAnsiTheme="minorHAnsi" w:cstheme="minorHAnsi"/>
          <w:sz w:val="18"/>
          <w:szCs w:val="18"/>
        </w:rPr>
      </w:pPr>
      <w:r w:rsidRPr="00CA514D">
        <w:rPr>
          <w:rFonts w:asciiTheme="minorHAnsi" w:hAnsiTheme="minorHAnsi" w:cstheme="minorHAnsi"/>
          <w:sz w:val="18"/>
          <w:szCs w:val="18"/>
        </w:rPr>
        <w:t>Fig. 21 Heatmap for performance comparison (European indexes)</w:t>
      </w:r>
    </w:p>
    <w:p w14:paraId="6F5DE8C0" w14:textId="449D9114" w:rsidR="008D033D" w:rsidRPr="00BD40F7" w:rsidRDefault="008D033D" w:rsidP="00D355BA">
      <w:pPr>
        <w:spacing w:line="360" w:lineRule="auto"/>
        <w:rPr>
          <w:rFonts w:asciiTheme="minorHAnsi" w:hAnsiTheme="minorHAnsi" w:cstheme="minorHAnsi"/>
        </w:rPr>
      </w:pPr>
      <w:r w:rsidRPr="00BD40F7">
        <w:rPr>
          <w:rFonts w:asciiTheme="minorHAnsi" w:hAnsiTheme="minorHAnsi" w:cstheme="minorHAnsi"/>
        </w:rPr>
        <w:t>In our case, the correlation coefficients are all positive, which indicates that there is a positive linear relationship between the close prices of the 6 indexes</w:t>
      </w:r>
      <w:r w:rsidR="00CA514D">
        <w:rPr>
          <w:rFonts w:asciiTheme="minorHAnsi" w:hAnsiTheme="minorHAnsi" w:cstheme="minorHAnsi"/>
        </w:rPr>
        <w:t xml:space="preserve"> (fig. 21)</w:t>
      </w:r>
      <w:r w:rsidRPr="00BD40F7">
        <w:rPr>
          <w:rFonts w:asciiTheme="minorHAnsi" w:hAnsiTheme="minorHAnsi" w:cstheme="minorHAnsi"/>
        </w:rPr>
        <w:t>.</w:t>
      </w:r>
    </w:p>
    <w:p w14:paraId="0E362DDE" w14:textId="639E95FA" w:rsidR="00BC1A85" w:rsidRPr="00BD40F7" w:rsidRDefault="008D033D" w:rsidP="00D355BA">
      <w:pPr>
        <w:spacing w:line="360" w:lineRule="auto"/>
        <w:jc w:val="both"/>
        <w:rPr>
          <w:rFonts w:asciiTheme="minorHAnsi" w:hAnsiTheme="minorHAnsi" w:cstheme="minorHAnsi"/>
        </w:rPr>
      </w:pPr>
      <w:r w:rsidRPr="00BD40F7">
        <w:rPr>
          <w:rFonts w:asciiTheme="minorHAnsi" w:hAnsiTheme="minorHAnsi" w:cstheme="minorHAnsi"/>
        </w:rPr>
        <w:t xml:space="preserve">We can see here that the </w:t>
      </w:r>
      <w:r w:rsidR="006C5F48" w:rsidRPr="00BD40F7">
        <w:rPr>
          <w:rFonts w:asciiTheme="minorHAnsi" w:hAnsiTheme="minorHAnsi" w:cstheme="minorHAnsi"/>
        </w:rPr>
        <w:t>Irish</w:t>
      </w:r>
      <w:r w:rsidRPr="00BD40F7">
        <w:rPr>
          <w:rFonts w:asciiTheme="minorHAnsi" w:hAnsiTheme="minorHAnsi" w:cstheme="minorHAnsi"/>
        </w:rPr>
        <w:t xml:space="preserve"> index has the strongest correlation in the map and with the </w:t>
      </w:r>
      <w:r w:rsidR="00FF2F93" w:rsidRPr="00BD40F7">
        <w:rPr>
          <w:rFonts w:asciiTheme="minorHAnsi" w:hAnsiTheme="minorHAnsi" w:cstheme="minorHAnsi"/>
        </w:rPr>
        <w:t>German</w:t>
      </w:r>
      <w:r w:rsidRPr="00BD40F7">
        <w:rPr>
          <w:rFonts w:asciiTheme="minorHAnsi" w:hAnsiTheme="minorHAnsi" w:cstheme="minorHAnsi"/>
        </w:rPr>
        <w:t xml:space="preserve"> index (0.94), followed by </w:t>
      </w:r>
      <w:r w:rsidR="006C5F48" w:rsidRPr="00BD40F7">
        <w:rPr>
          <w:rFonts w:asciiTheme="minorHAnsi" w:hAnsiTheme="minorHAnsi" w:cstheme="minorHAnsi"/>
        </w:rPr>
        <w:t>UK</w:t>
      </w:r>
      <w:r w:rsidRPr="00BD40F7">
        <w:rPr>
          <w:rFonts w:asciiTheme="minorHAnsi" w:hAnsiTheme="minorHAnsi" w:cstheme="minorHAnsi"/>
        </w:rPr>
        <w:t xml:space="preserve">-Portuguese indexes (0.93), and </w:t>
      </w:r>
      <w:r w:rsidR="006C5F48" w:rsidRPr="00BD40F7">
        <w:rPr>
          <w:rFonts w:asciiTheme="minorHAnsi" w:hAnsiTheme="minorHAnsi" w:cstheme="minorHAnsi"/>
        </w:rPr>
        <w:t>UK</w:t>
      </w:r>
      <w:r w:rsidRPr="00BD40F7">
        <w:rPr>
          <w:rFonts w:asciiTheme="minorHAnsi" w:hAnsiTheme="minorHAnsi" w:cstheme="minorHAnsi"/>
        </w:rPr>
        <w:t xml:space="preserve">-French indexes correlation (0.91). this </w:t>
      </w:r>
      <w:r w:rsidRPr="00BD40F7">
        <w:rPr>
          <w:rFonts w:asciiTheme="minorHAnsi" w:hAnsiTheme="minorHAnsi" w:cstheme="minorHAnsi"/>
        </w:rPr>
        <w:lastRenderedPageBreak/>
        <w:t xml:space="preserve">means that the Irish market is strongly influenced by the German Market.  </w:t>
      </w:r>
      <w:r w:rsidR="00BC1A85" w:rsidRPr="00BD40F7">
        <w:rPr>
          <w:rFonts w:asciiTheme="minorHAnsi" w:hAnsiTheme="minorHAnsi" w:cstheme="minorHAnsi"/>
        </w:rPr>
        <w:t>- Stacked area chart for visualizing forecasts</w:t>
      </w:r>
    </w:p>
    <w:p w14:paraId="3AF8A379" w14:textId="2B441957"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rPr>
        <w:t>4.</w:t>
      </w:r>
      <w:r w:rsidR="00A042AD" w:rsidRPr="00BD40F7">
        <w:rPr>
          <w:rFonts w:asciiTheme="minorHAnsi" w:hAnsiTheme="minorHAnsi" w:cstheme="minorHAnsi"/>
        </w:rPr>
        <w:t>7</w:t>
      </w:r>
      <w:r w:rsidRPr="00BD40F7">
        <w:rPr>
          <w:rFonts w:asciiTheme="minorHAnsi" w:hAnsiTheme="minorHAnsi" w:cstheme="minorHAnsi"/>
        </w:rPr>
        <w:t>.</w:t>
      </w:r>
      <w:r w:rsidR="00A538FF" w:rsidRPr="00BD40F7">
        <w:rPr>
          <w:rFonts w:asciiTheme="minorHAnsi" w:hAnsiTheme="minorHAnsi" w:cstheme="minorHAnsi"/>
        </w:rPr>
        <w:t>5</w:t>
      </w:r>
      <w:r w:rsidRPr="00BD40F7">
        <w:rPr>
          <w:rFonts w:asciiTheme="minorHAnsi" w:hAnsiTheme="minorHAnsi" w:cstheme="minorHAnsi"/>
        </w:rPr>
        <w:t xml:space="preserve"> </w:t>
      </w:r>
      <w:r w:rsidRPr="00BD40F7">
        <w:rPr>
          <w:rFonts w:asciiTheme="minorHAnsi" w:hAnsiTheme="minorHAnsi" w:cstheme="minorHAnsi"/>
          <w:color w:val="212121"/>
          <w:shd w:val="clear" w:color="auto" w:fill="FFFFFF"/>
        </w:rPr>
        <w:t>Irish Vs German Index</w:t>
      </w:r>
    </w:p>
    <w:p w14:paraId="789659DE" w14:textId="32FD7DDC"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4.</w:t>
      </w:r>
      <w:r w:rsidR="00A042AD" w:rsidRPr="00BD40F7">
        <w:rPr>
          <w:rFonts w:asciiTheme="minorHAnsi" w:hAnsiTheme="minorHAnsi" w:cstheme="minorHAnsi"/>
          <w:color w:val="212121"/>
          <w:shd w:val="clear" w:color="auto" w:fill="FFFFFF"/>
        </w:rPr>
        <w:t>7</w:t>
      </w:r>
      <w:r w:rsidRPr="00BD40F7">
        <w:rPr>
          <w:rFonts w:asciiTheme="minorHAnsi" w:hAnsiTheme="minorHAnsi" w:cstheme="minorHAnsi"/>
          <w:color w:val="212121"/>
          <w:shd w:val="clear" w:color="auto" w:fill="FFFFFF"/>
        </w:rPr>
        <w:t>.</w:t>
      </w:r>
      <w:r w:rsidR="007F4338">
        <w:rPr>
          <w:rFonts w:asciiTheme="minorHAnsi" w:hAnsiTheme="minorHAnsi" w:cstheme="minorHAnsi"/>
          <w:color w:val="212121"/>
          <w:shd w:val="clear" w:color="auto" w:fill="FFFFFF"/>
        </w:rPr>
        <w:t>5.1</w:t>
      </w:r>
      <w:r w:rsidRPr="00BD40F7">
        <w:rPr>
          <w:rFonts w:asciiTheme="minorHAnsi" w:hAnsiTheme="minorHAnsi" w:cstheme="minorHAnsi"/>
          <w:color w:val="212121"/>
          <w:shd w:val="clear" w:color="auto" w:fill="FFFFFF"/>
        </w:rPr>
        <w:t xml:space="preserve"> Scatter Plot</w:t>
      </w:r>
    </w:p>
    <w:p w14:paraId="21C7ADF4" w14:textId="3717BF8F"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noProof/>
          <w:color w:val="212121"/>
          <w:shd w:val="clear" w:color="auto" w:fill="FFFFFF"/>
        </w:rPr>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7"/>
                    <a:stretch>
                      <a:fillRect/>
                    </a:stretch>
                  </pic:blipFill>
                  <pic:spPr>
                    <a:xfrm>
                      <a:off x="0" y="0"/>
                      <a:ext cx="5731510" cy="2148840"/>
                    </a:xfrm>
                    <a:prstGeom prst="rect">
                      <a:avLst/>
                    </a:prstGeom>
                    <a:ln w="12700">
                      <a:noFill/>
                    </a:ln>
                  </pic:spPr>
                </pic:pic>
              </a:graphicData>
            </a:graphic>
          </wp:inline>
        </w:drawing>
      </w:r>
    </w:p>
    <w:p w14:paraId="4095027E" w14:textId="4555FBD0" w:rsidR="000D0689" w:rsidRDefault="000D0689" w:rsidP="000D0689">
      <w:pPr>
        <w:spacing w:line="360" w:lineRule="auto"/>
        <w:jc w:val="center"/>
        <w:rPr>
          <w:rFonts w:asciiTheme="minorHAnsi" w:hAnsiTheme="minorHAnsi" w:cstheme="minorHAnsi"/>
          <w:sz w:val="18"/>
          <w:szCs w:val="18"/>
        </w:rPr>
      </w:pPr>
      <w:r w:rsidRPr="00CA514D">
        <w:rPr>
          <w:rFonts w:asciiTheme="minorHAnsi" w:hAnsiTheme="minorHAnsi" w:cstheme="minorHAnsi"/>
          <w:sz w:val="18"/>
          <w:szCs w:val="18"/>
        </w:rPr>
        <w:t>Fig. 2</w:t>
      </w:r>
      <w:r>
        <w:rPr>
          <w:rFonts w:asciiTheme="minorHAnsi" w:hAnsiTheme="minorHAnsi" w:cstheme="minorHAnsi"/>
          <w:sz w:val="18"/>
          <w:szCs w:val="18"/>
        </w:rPr>
        <w:t>2</w:t>
      </w:r>
      <w:r w:rsidRPr="00CA514D">
        <w:rPr>
          <w:rFonts w:asciiTheme="minorHAnsi" w:hAnsiTheme="minorHAnsi" w:cstheme="minorHAnsi"/>
          <w:sz w:val="18"/>
          <w:szCs w:val="18"/>
        </w:rPr>
        <w:t xml:space="preserve"> </w:t>
      </w:r>
      <w:r>
        <w:rPr>
          <w:rFonts w:asciiTheme="minorHAnsi" w:hAnsiTheme="minorHAnsi" w:cstheme="minorHAnsi"/>
          <w:sz w:val="18"/>
          <w:szCs w:val="18"/>
        </w:rPr>
        <w:t>Differences in index Prices c</w:t>
      </w:r>
      <w:r w:rsidRPr="00CA514D">
        <w:rPr>
          <w:rFonts w:asciiTheme="minorHAnsi" w:hAnsiTheme="minorHAnsi" w:cstheme="minorHAnsi"/>
          <w:sz w:val="18"/>
          <w:szCs w:val="18"/>
        </w:rPr>
        <w:t xml:space="preserve">omparison </w:t>
      </w:r>
      <w:r w:rsidR="00FC2239">
        <w:rPr>
          <w:rFonts w:asciiTheme="minorHAnsi" w:hAnsiTheme="minorHAnsi" w:cstheme="minorHAnsi"/>
          <w:sz w:val="18"/>
          <w:szCs w:val="18"/>
        </w:rPr>
        <w:t xml:space="preserve">using scatter plot </w:t>
      </w:r>
      <w:r w:rsidRPr="00CA514D">
        <w:rPr>
          <w:rFonts w:asciiTheme="minorHAnsi" w:hAnsiTheme="minorHAnsi" w:cstheme="minorHAnsi"/>
          <w:sz w:val="18"/>
          <w:szCs w:val="18"/>
        </w:rPr>
        <w:t>(</w:t>
      </w:r>
      <w:r w:rsidRPr="000D0689">
        <w:rPr>
          <w:rFonts w:asciiTheme="minorHAnsi" w:hAnsiTheme="minorHAnsi" w:cstheme="minorHAnsi"/>
          <w:sz w:val="18"/>
          <w:szCs w:val="18"/>
        </w:rPr>
        <w:t>Irish Vs German Index</w:t>
      </w:r>
      <w:r w:rsidRPr="00CA514D">
        <w:rPr>
          <w:rFonts w:asciiTheme="minorHAnsi" w:hAnsiTheme="minorHAnsi" w:cstheme="minorHAnsi"/>
          <w:sz w:val="18"/>
          <w:szCs w:val="18"/>
        </w:rPr>
        <w:t>)</w:t>
      </w:r>
    </w:p>
    <w:p w14:paraId="55FE72C6" w14:textId="0E5C1712" w:rsidR="00D14EF4" w:rsidRPr="00BD40F7" w:rsidRDefault="00D14EF4"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4.7.</w:t>
      </w:r>
      <w:r w:rsidR="007F4338">
        <w:rPr>
          <w:rFonts w:asciiTheme="minorHAnsi" w:hAnsiTheme="minorHAnsi" w:cstheme="minorHAnsi"/>
          <w:color w:val="212121"/>
          <w:shd w:val="clear" w:color="auto" w:fill="FFFFFF"/>
        </w:rPr>
        <w:t>5.</w:t>
      </w:r>
      <w:r w:rsidRPr="00BD40F7">
        <w:rPr>
          <w:rFonts w:asciiTheme="minorHAnsi" w:hAnsiTheme="minorHAnsi" w:cstheme="minorHAnsi"/>
          <w:color w:val="212121"/>
          <w:shd w:val="clear" w:color="auto" w:fill="FFFFFF"/>
        </w:rPr>
        <w:t>2 Stacked Area Chart</w:t>
      </w:r>
    </w:p>
    <w:p w14:paraId="1781C30C" w14:textId="38109846" w:rsidR="00A957B9" w:rsidRPr="00BD40F7" w:rsidRDefault="00A957B9"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8"/>
                    <a:stretch>
                      <a:fillRect/>
                    </a:stretch>
                  </pic:blipFill>
                  <pic:spPr>
                    <a:xfrm>
                      <a:off x="0" y="0"/>
                      <a:ext cx="5731510" cy="2059940"/>
                    </a:xfrm>
                    <a:prstGeom prst="rect">
                      <a:avLst/>
                    </a:prstGeom>
                    <a:ln w="12700">
                      <a:noFill/>
                    </a:ln>
                  </pic:spPr>
                </pic:pic>
              </a:graphicData>
            </a:graphic>
          </wp:inline>
        </w:drawing>
      </w:r>
    </w:p>
    <w:p w14:paraId="6F764495" w14:textId="57D72C7C" w:rsidR="00130B9C" w:rsidRPr="00CA514D" w:rsidRDefault="00130B9C" w:rsidP="00130B9C">
      <w:pPr>
        <w:spacing w:line="360" w:lineRule="auto"/>
        <w:jc w:val="center"/>
        <w:rPr>
          <w:rFonts w:asciiTheme="minorHAnsi" w:hAnsiTheme="minorHAnsi" w:cstheme="minorHAnsi"/>
          <w:sz w:val="18"/>
          <w:szCs w:val="18"/>
        </w:rPr>
      </w:pPr>
      <w:r w:rsidRPr="00CA514D">
        <w:rPr>
          <w:rFonts w:asciiTheme="minorHAnsi" w:hAnsiTheme="minorHAnsi" w:cstheme="minorHAnsi"/>
          <w:sz w:val="18"/>
          <w:szCs w:val="18"/>
        </w:rPr>
        <w:t>Fig. 2</w:t>
      </w:r>
      <w:r w:rsidR="00FC2239">
        <w:rPr>
          <w:rFonts w:asciiTheme="minorHAnsi" w:hAnsiTheme="minorHAnsi" w:cstheme="minorHAnsi"/>
          <w:sz w:val="18"/>
          <w:szCs w:val="18"/>
        </w:rPr>
        <w:t>3</w:t>
      </w:r>
      <w:r w:rsidRPr="00CA514D">
        <w:rPr>
          <w:rFonts w:asciiTheme="minorHAnsi" w:hAnsiTheme="minorHAnsi" w:cstheme="minorHAnsi"/>
          <w:sz w:val="18"/>
          <w:szCs w:val="18"/>
        </w:rPr>
        <w:t xml:space="preserve"> </w:t>
      </w:r>
      <w:r>
        <w:rPr>
          <w:rFonts w:asciiTheme="minorHAnsi" w:hAnsiTheme="minorHAnsi" w:cstheme="minorHAnsi"/>
          <w:sz w:val="18"/>
          <w:szCs w:val="18"/>
        </w:rPr>
        <w:t>Differences in index Prices c</w:t>
      </w:r>
      <w:r w:rsidRPr="00CA514D">
        <w:rPr>
          <w:rFonts w:asciiTheme="minorHAnsi" w:hAnsiTheme="minorHAnsi" w:cstheme="minorHAnsi"/>
          <w:sz w:val="18"/>
          <w:szCs w:val="18"/>
        </w:rPr>
        <w:t xml:space="preserve">omparison </w:t>
      </w:r>
      <w:r w:rsidR="00FC2239">
        <w:rPr>
          <w:rFonts w:asciiTheme="minorHAnsi" w:hAnsiTheme="minorHAnsi" w:cstheme="minorHAnsi"/>
          <w:sz w:val="18"/>
          <w:szCs w:val="18"/>
        </w:rPr>
        <w:t xml:space="preserve">using Stacked Area Chart </w:t>
      </w:r>
      <w:r w:rsidRPr="00CA514D">
        <w:rPr>
          <w:rFonts w:asciiTheme="minorHAnsi" w:hAnsiTheme="minorHAnsi" w:cstheme="minorHAnsi"/>
          <w:sz w:val="18"/>
          <w:szCs w:val="18"/>
        </w:rPr>
        <w:t>(</w:t>
      </w:r>
      <w:r w:rsidRPr="000D0689">
        <w:rPr>
          <w:rFonts w:asciiTheme="minorHAnsi" w:hAnsiTheme="minorHAnsi" w:cstheme="minorHAnsi"/>
          <w:sz w:val="18"/>
          <w:szCs w:val="18"/>
        </w:rPr>
        <w:t>Irish Vs German Index</w:t>
      </w:r>
      <w:r w:rsidRPr="00CA514D">
        <w:rPr>
          <w:rFonts w:asciiTheme="minorHAnsi" w:hAnsiTheme="minorHAnsi" w:cstheme="minorHAnsi"/>
          <w:sz w:val="18"/>
          <w:szCs w:val="18"/>
        </w:rPr>
        <w:t>)</w:t>
      </w:r>
    </w:p>
    <w:p w14:paraId="22200C01" w14:textId="34B6D86C" w:rsidR="00A957B9" w:rsidRPr="00BD40F7" w:rsidRDefault="00595327" w:rsidP="00D355BA">
      <w:pPr>
        <w:spacing w:line="360" w:lineRule="auto"/>
        <w:rPr>
          <w:rFonts w:asciiTheme="minorHAnsi" w:hAnsiTheme="minorHAnsi" w:cstheme="minorHAnsi"/>
        </w:rPr>
      </w:pPr>
      <w:r w:rsidRPr="00BD40F7">
        <w:rPr>
          <w:rFonts w:asciiTheme="minorHAnsi" w:hAnsiTheme="minorHAnsi" w:cstheme="minorHAnsi"/>
        </w:rPr>
        <w:t xml:space="preserve">Conclusion from both Fig. </w:t>
      </w:r>
      <w:r w:rsidR="00130B9C">
        <w:rPr>
          <w:rFonts w:asciiTheme="minorHAnsi" w:hAnsiTheme="minorHAnsi" w:cstheme="minorHAnsi"/>
        </w:rPr>
        <w:t>22</w:t>
      </w:r>
      <w:r w:rsidRPr="00BD40F7">
        <w:rPr>
          <w:rFonts w:asciiTheme="minorHAnsi" w:hAnsiTheme="minorHAnsi" w:cstheme="minorHAnsi"/>
        </w:rPr>
        <w:t xml:space="preserve"> and Fig. </w:t>
      </w:r>
      <w:r w:rsidR="00130B9C">
        <w:rPr>
          <w:rFonts w:asciiTheme="minorHAnsi" w:hAnsiTheme="minorHAnsi" w:cstheme="minorHAnsi"/>
        </w:rPr>
        <w:t>23</w:t>
      </w:r>
    </w:p>
    <w:p w14:paraId="29A57E26"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Index Values:</w:t>
      </w:r>
    </w:p>
    <w:p w14:paraId="0F7DB20A"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DAX 40: The DAX 40 index represents the German stock market. It has consistently maintained higher closing values compared to the ISEQ 20 index.</w:t>
      </w:r>
    </w:p>
    <w:p w14:paraId="6423D0F8"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lastRenderedPageBreak/>
        <w:t>ISEQ 20: The ISEQ 20 index represents the Irish stock market. While it generally has lower closing values compared to the DAX 40, it follows a similar overall trend.</w:t>
      </w:r>
    </w:p>
    <w:p w14:paraId="4D14A1CB"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Market Trends:</w:t>
      </w:r>
    </w:p>
    <w:p w14:paraId="4767AC4C"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Volatility and Stability:</w:t>
      </w:r>
    </w:p>
    <w:p w14:paraId="6364C6F5"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Recent Performance:</w:t>
      </w:r>
    </w:p>
    <w:p w14:paraId="2D4CF039"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Market Factors:</w:t>
      </w:r>
    </w:p>
    <w:p w14:paraId="5F54C0F1"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Investment Considerations:</w:t>
      </w:r>
    </w:p>
    <w:p w14:paraId="5F693A4F"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Diversification: Investors interested in diversifying their portfolio across different European markets may consider the performance and characteristics of both indices.</w:t>
      </w:r>
    </w:p>
    <w:p w14:paraId="62EEE46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 xml:space="preserve">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w:t>
      </w:r>
      <w:r w:rsidRPr="00BD40F7">
        <w:rPr>
          <w:rFonts w:asciiTheme="minorHAnsi" w:hAnsiTheme="minorHAnsi" w:cstheme="minorHAnsi"/>
        </w:rPr>
        <w:lastRenderedPageBreak/>
        <w:t>historical performance, sector-specific trends, economic indicators, and external events, for a more complete investment strategy.</w:t>
      </w:r>
    </w:p>
    <w:p w14:paraId="07517612" w14:textId="230D1F68" w:rsidR="00BC1A85" w:rsidRPr="00BD40F7" w:rsidRDefault="00D14EF4" w:rsidP="00D355BA">
      <w:pPr>
        <w:spacing w:line="360" w:lineRule="auto"/>
        <w:rPr>
          <w:rFonts w:asciiTheme="minorHAnsi" w:hAnsiTheme="minorHAnsi" w:cstheme="minorHAnsi"/>
        </w:rPr>
      </w:pPr>
      <w:r w:rsidRPr="00BD40F7">
        <w:rPr>
          <w:rFonts w:asciiTheme="minorHAnsi" w:hAnsiTheme="minorHAnsi" w:cstheme="minorHAnsi"/>
          <w:color w:val="212121"/>
          <w:shd w:val="clear" w:color="auto" w:fill="FFFFFF"/>
        </w:rPr>
        <w:t>4.7.</w:t>
      </w:r>
      <w:r w:rsidR="007F4338">
        <w:rPr>
          <w:rFonts w:asciiTheme="minorHAnsi" w:hAnsiTheme="minorHAnsi" w:cstheme="minorHAnsi"/>
          <w:color w:val="212121"/>
          <w:shd w:val="clear" w:color="auto" w:fill="FFFFFF"/>
        </w:rPr>
        <w:t>5.</w:t>
      </w:r>
      <w:r w:rsidRPr="00BD40F7">
        <w:rPr>
          <w:rFonts w:asciiTheme="minorHAnsi" w:hAnsiTheme="minorHAnsi" w:cstheme="minorHAnsi"/>
          <w:color w:val="212121"/>
          <w:shd w:val="clear" w:color="auto" w:fill="FFFFFF"/>
        </w:rPr>
        <w:t xml:space="preserve">3 </w:t>
      </w:r>
      <w:r w:rsidR="00BC1A85" w:rsidRPr="00BD40F7">
        <w:rPr>
          <w:rFonts w:asciiTheme="minorHAnsi" w:hAnsiTheme="minorHAnsi" w:cstheme="minorHAnsi"/>
        </w:rPr>
        <w:t>Cumulative returns comparison</w:t>
      </w:r>
    </w:p>
    <w:p w14:paraId="7E5825BC"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b/>
          <w:bCs/>
        </w:rPr>
        <w:t>Cumulative Returns Comparison in Finance</w:t>
      </w:r>
    </w:p>
    <w:p w14:paraId="16AC9D6D"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77202973"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b/>
          <w:bCs/>
        </w:rPr>
        <w:t>Calculating Cumulative Returns</w:t>
      </w:r>
    </w:p>
    <w:p w14:paraId="27E30C3A"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335D81" w:rsidRDefault="00335D81" w:rsidP="00D355BA">
      <w:pPr>
        <w:spacing w:line="360" w:lineRule="auto"/>
        <w:rPr>
          <w:rFonts w:asciiTheme="minorHAnsi" w:hAnsiTheme="minorHAnsi" w:cstheme="minorHAnsi"/>
          <w:b/>
          <w:bCs/>
        </w:rPr>
      </w:pPr>
      <w:r w:rsidRPr="00335D81">
        <w:rPr>
          <w:rFonts w:asciiTheme="minorHAnsi" w:hAnsiTheme="minorHAnsi" w:cstheme="minorHAnsi"/>
          <w:b/>
          <w:bCs/>
          <w:i/>
          <w:iCs/>
        </w:rPr>
        <w:t>CumulativeReturn</w:t>
      </w:r>
      <w:r w:rsidRPr="00335D81">
        <w:rPr>
          <w:rFonts w:asciiTheme="minorHAnsi" w:hAnsiTheme="minorHAnsi" w:cstheme="minorHAnsi"/>
          <w:b/>
          <w:bCs/>
        </w:rPr>
        <w:t>=</w:t>
      </w:r>
      <w:r w:rsidRPr="00335D81">
        <w:rPr>
          <w:rFonts w:asciiTheme="minorHAnsi" w:hAnsiTheme="minorHAnsi" w:cstheme="minorHAnsi"/>
          <w:b/>
          <w:bCs/>
          <w:i/>
          <w:iCs/>
        </w:rPr>
        <w:t>P</w:t>
      </w:r>
      <w:r w:rsidRPr="00335D81">
        <w:rPr>
          <w:rFonts w:asciiTheme="minorHAnsi" w:hAnsiTheme="minorHAnsi" w:cstheme="minorHAnsi"/>
          <w:b/>
          <w:bCs/>
        </w:rPr>
        <w:t>0​</w:t>
      </w:r>
      <w:r w:rsidRPr="00335D81">
        <w:rPr>
          <w:rFonts w:asciiTheme="minorHAnsi" w:hAnsiTheme="minorHAnsi" w:cstheme="minorHAnsi"/>
          <w:b/>
          <w:bCs/>
          <w:i/>
          <w:iCs/>
        </w:rPr>
        <w:t>Pt</w:t>
      </w:r>
      <w:r w:rsidRPr="00335D81">
        <w:rPr>
          <w:rFonts w:asciiTheme="minorHAnsi" w:hAnsiTheme="minorHAnsi" w:cstheme="minorHAnsi"/>
          <w:b/>
          <w:bCs/>
        </w:rPr>
        <w:t>​−</w:t>
      </w:r>
      <w:r w:rsidRPr="00335D81">
        <w:rPr>
          <w:rFonts w:asciiTheme="minorHAnsi" w:hAnsiTheme="minorHAnsi" w:cstheme="minorHAnsi"/>
          <w:b/>
          <w:bCs/>
          <w:i/>
          <w:iCs/>
        </w:rPr>
        <w:t>P</w:t>
      </w:r>
      <w:r w:rsidRPr="00335D81">
        <w:rPr>
          <w:rFonts w:asciiTheme="minorHAnsi" w:hAnsiTheme="minorHAnsi" w:cstheme="minorHAnsi"/>
          <w:b/>
          <w:bCs/>
        </w:rPr>
        <w:t>0​​×100%</w:t>
      </w:r>
    </w:p>
    <w:p w14:paraId="069CECFB"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Where:</w:t>
      </w:r>
    </w:p>
    <w:p w14:paraId="4D3C041E"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rPr>
        <w:t>Cumulative Return represents the total return over the specified period.</w:t>
      </w:r>
    </w:p>
    <w:p w14:paraId="1276CFD0"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b/>
          <w:bCs/>
          <w:i/>
          <w:iCs/>
        </w:rPr>
        <w:t>Pt</w:t>
      </w:r>
      <w:r w:rsidRPr="00335D81">
        <w:rPr>
          <w:rFonts w:asciiTheme="minorHAnsi" w:hAnsiTheme="minorHAnsi" w:cstheme="minorHAnsi"/>
        </w:rPr>
        <w:t>​ is the final value of the investment or portfolio at the end of the chosen time frame.</w:t>
      </w:r>
    </w:p>
    <w:p w14:paraId="730F1B07"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b/>
          <w:bCs/>
          <w:i/>
          <w:iCs/>
        </w:rPr>
        <w:t>P</w:t>
      </w:r>
      <w:r w:rsidRPr="00335D81">
        <w:rPr>
          <w:rFonts w:asciiTheme="minorHAnsi" w:hAnsiTheme="minorHAnsi" w:cstheme="minorHAnsi"/>
          <w:b/>
          <w:bCs/>
        </w:rPr>
        <w:t>0</w:t>
      </w:r>
      <w:r w:rsidRPr="00335D81">
        <w:rPr>
          <w:rFonts w:asciiTheme="minorHAnsi" w:hAnsiTheme="minorHAnsi" w:cstheme="minorHAnsi"/>
        </w:rPr>
        <w:t>​ is the initial value of the investment or portfolio at the beginning of the period.</w:t>
      </w:r>
    </w:p>
    <w:p w14:paraId="258CCBCA" w14:textId="77777777" w:rsidR="00335D81" w:rsidRPr="00335D81" w:rsidRDefault="00335D81" w:rsidP="00D355BA">
      <w:pPr>
        <w:spacing w:line="360" w:lineRule="auto"/>
        <w:rPr>
          <w:rFonts w:asciiTheme="minorHAnsi" w:hAnsiTheme="minorHAnsi" w:cstheme="minorHAnsi"/>
        </w:rPr>
      </w:pPr>
    </w:p>
    <w:p w14:paraId="2572BBC2"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Cumulative returns comparison offers several advantages in finance:</w:t>
      </w:r>
    </w:p>
    <w:p w14:paraId="3D99BDDF"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Performance Assessment</w:t>
      </w:r>
      <w:r w:rsidRPr="00335D81">
        <w:rPr>
          <w:rFonts w:asciiTheme="minorHAnsi" w:hAnsiTheme="minorHAnsi" w:cstheme="minorHAnsi"/>
        </w:rPr>
        <w:t>: It allows investors to gauge the historical performance of different assets or investment strategies, helping them identify which options have generated higher returns over a specific period.</w:t>
      </w:r>
    </w:p>
    <w:p w14:paraId="4E15D6EC"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Risk Evaluation</w:t>
      </w:r>
      <w:r w:rsidRPr="00335D81">
        <w:rPr>
          <w:rFonts w:asciiTheme="minorHAnsi" w:hAnsiTheme="minorHAnsi" w:cstheme="minorHAnsi"/>
        </w:rPr>
        <w:t>: Cumulative returns can also be used in conjunction with other risk metrics to assess the risk-adjusted performance of investments, considering both returns and volatility.</w:t>
      </w:r>
    </w:p>
    <w:p w14:paraId="36E2FD71"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Portfolio Optimization</w:t>
      </w:r>
      <w:r w:rsidRPr="00335D81">
        <w:rPr>
          <w:rFonts w:asciiTheme="minorHAnsi" w:hAnsiTheme="minorHAnsi" w:cstheme="minorHAnsi"/>
        </w:rPr>
        <w:t>: Investors can use cumulative returns to optimize their portfolios by selecting assets or strategies that align with their financial goals and risk tolerance.</w:t>
      </w:r>
    </w:p>
    <w:p w14:paraId="246CD5F0" w14:textId="77777777" w:rsidR="00335D81" w:rsidRPr="00BD40F7" w:rsidRDefault="00335D81" w:rsidP="00D355BA">
      <w:pPr>
        <w:spacing w:line="360" w:lineRule="auto"/>
        <w:rPr>
          <w:rFonts w:asciiTheme="minorHAnsi" w:hAnsiTheme="minorHAnsi" w:cstheme="minorHAnsi"/>
        </w:rPr>
      </w:pPr>
    </w:p>
    <w:p w14:paraId="6509C5F2" w14:textId="0B8D12FF" w:rsidR="00BC1A85" w:rsidRPr="00BD40F7" w:rsidRDefault="00AB6D01"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3E1E6EA5" wp14:editId="7E2B5B6F">
            <wp:extent cx="5731510" cy="1681480"/>
            <wp:effectExtent l="0" t="0" r="2540" b="0"/>
            <wp:docPr id="1270798456"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8456" name="Picture 1" descr="A graph showing a green and blue line&#10;&#10;Description automatically generated"/>
                    <pic:cNvPicPr/>
                  </pic:nvPicPr>
                  <pic:blipFill>
                    <a:blip r:embed="rId39"/>
                    <a:stretch>
                      <a:fillRect/>
                    </a:stretch>
                  </pic:blipFill>
                  <pic:spPr>
                    <a:xfrm>
                      <a:off x="0" y="0"/>
                      <a:ext cx="5731510" cy="1681480"/>
                    </a:xfrm>
                    <a:prstGeom prst="rect">
                      <a:avLst/>
                    </a:prstGeom>
                  </pic:spPr>
                </pic:pic>
              </a:graphicData>
            </a:graphic>
          </wp:inline>
        </w:drawing>
      </w:r>
    </w:p>
    <w:p w14:paraId="3A0BCB7E" w14:textId="23699F04" w:rsidR="00E33E55" w:rsidRPr="00E33E55" w:rsidRDefault="00E33E55" w:rsidP="00D355BA">
      <w:pPr>
        <w:spacing w:line="360" w:lineRule="auto"/>
        <w:jc w:val="center"/>
        <w:rPr>
          <w:rFonts w:asciiTheme="minorHAnsi" w:hAnsiTheme="minorHAnsi" w:cstheme="minorHAnsi"/>
          <w:sz w:val="18"/>
          <w:szCs w:val="18"/>
        </w:rPr>
      </w:pPr>
      <w:r w:rsidRPr="00E33E55">
        <w:rPr>
          <w:rFonts w:asciiTheme="minorHAnsi" w:hAnsiTheme="minorHAnsi" w:cstheme="minorHAnsi"/>
          <w:sz w:val="18"/>
          <w:szCs w:val="18"/>
        </w:rPr>
        <w:t>Fig. 23 Differences in index Prices comparison using Stacked Area Chart (Irish Vs German Index)</w:t>
      </w:r>
    </w:p>
    <w:p w14:paraId="55F95949"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DAX 40 Cumulative Return:</w:t>
      </w:r>
    </w:p>
    <w:p w14:paraId="79A1394E" w14:textId="17CAA0D8"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Starting Value: Not available</w:t>
      </w:r>
    </w:p>
    <w:p w14:paraId="39206610"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Ending Value: -0.168034 (as of the last data point)</w:t>
      </w:r>
    </w:p>
    <w:p w14:paraId="2AF8500D"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Total Return: -0.168034</w:t>
      </w:r>
    </w:p>
    <w:p w14:paraId="1323CD34"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ISEQ 20 Cumulative Return:</w:t>
      </w:r>
    </w:p>
    <w:p w14:paraId="67E03E59" w14:textId="510EA56E"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Starting Value: Not available</w:t>
      </w:r>
    </w:p>
    <w:p w14:paraId="20C4D0D9"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Ending Value: -0.040685 (as of the last data point)</w:t>
      </w:r>
    </w:p>
    <w:p w14:paraId="398CD99E"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Total Return: -0.040685</w:t>
      </w:r>
    </w:p>
    <w:p w14:paraId="6B85527F" w14:textId="4B15AD6A"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Conclusion</w:t>
      </w:r>
      <w:r w:rsidR="00E33E55">
        <w:rPr>
          <w:rFonts w:asciiTheme="minorHAnsi" w:hAnsiTheme="minorHAnsi" w:cstheme="minorHAnsi"/>
          <w:i/>
          <w:iCs/>
        </w:rPr>
        <w:t xml:space="preserve"> from Fig. 23</w:t>
      </w:r>
      <w:r w:rsidRPr="00BD40F7">
        <w:rPr>
          <w:rFonts w:asciiTheme="minorHAnsi" w:hAnsiTheme="minorHAnsi" w:cstheme="minorHAnsi"/>
          <w:i/>
          <w:iCs/>
        </w:rPr>
        <w:t>:</w:t>
      </w:r>
    </w:p>
    <w:p w14:paraId="10C6A967" w14:textId="3BE1CAD1"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Performance Comparison:</w:t>
      </w:r>
      <w:r w:rsidR="004C5FAC" w:rsidRPr="00BD40F7">
        <w:rPr>
          <w:rFonts w:asciiTheme="minorHAnsi" w:hAnsiTheme="minorHAnsi" w:cstheme="minorHAnsi"/>
        </w:rPr>
        <w:t xml:space="preserve"> </w:t>
      </w:r>
      <w:r w:rsidRPr="00BD40F7">
        <w:rPr>
          <w:rFonts w:asciiTheme="minorHAnsi" w:hAnsiTheme="minorHAnsi" w:cstheme="minorHAnsi"/>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Relative Decline:</w:t>
      </w:r>
      <w:r w:rsidR="004C5FAC" w:rsidRPr="00BD40F7">
        <w:rPr>
          <w:rFonts w:asciiTheme="minorHAnsi" w:hAnsiTheme="minorHAnsi" w:cstheme="minorHAnsi"/>
        </w:rPr>
        <w:t xml:space="preserve"> </w:t>
      </w:r>
      <w:r w:rsidRPr="00BD40F7">
        <w:rPr>
          <w:rFonts w:asciiTheme="minorHAnsi" w:hAnsiTheme="minorHAnsi" w:cstheme="minorHAnsi"/>
        </w:rPr>
        <w:t xml:space="preserve">DAX 40 declined by approximately 4.13 times more than ISEQ 20. This indicates that investments in DAX 40 have been more adversely affected during the </w:t>
      </w:r>
      <w:r w:rsidR="00EA1F2A" w:rsidRPr="00BD40F7">
        <w:rPr>
          <w:rFonts w:asciiTheme="minorHAnsi" w:hAnsiTheme="minorHAnsi" w:cstheme="minorHAnsi"/>
        </w:rPr>
        <w:t>analysed</w:t>
      </w:r>
      <w:r w:rsidRPr="00BD40F7">
        <w:rPr>
          <w:rFonts w:asciiTheme="minorHAnsi" w:hAnsiTheme="minorHAnsi" w:cstheme="minorHAnsi"/>
        </w:rPr>
        <w:t xml:space="preserve"> period compared to investments in ISEQ 20.</w:t>
      </w:r>
    </w:p>
    <w:p w14:paraId="4F18810E" w14:textId="247B85F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Risk Assessment:</w:t>
      </w:r>
      <w:r w:rsidR="004C5FAC" w:rsidRPr="00BD40F7">
        <w:rPr>
          <w:rFonts w:asciiTheme="minorHAnsi" w:hAnsiTheme="minorHAnsi" w:cstheme="minorHAnsi"/>
        </w:rPr>
        <w:t xml:space="preserve"> </w:t>
      </w:r>
      <w:r w:rsidRPr="00BD40F7">
        <w:rPr>
          <w:rFonts w:asciiTheme="minorHAnsi" w:hAnsiTheme="minorHAnsi" w:cstheme="minorHAnsi"/>
        </w:rPr>
        <w:t>DAX 40 appears to be riskier than ISEQ 20 during the observed period, as it has shown a larger decline in cumulative return.</w:t>
      </w:r>
    </w:p>
    <w:p w14:paraId="127B22EE" w14:textId="6C9CA70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lastRenderedPageBreak/>
        <w:t>Investment Decision:</w:t>
      </w:r>
      <w:r w:rsidR="004C5FAC" w:rsidRPr="00BD40F7">
        <w:rPr>
          <w:rFonts w:asciiTheme="minorHAnsi" w:hAnsiTheme="minorHAnsi" w:cstheme="minorHAnsi"/>
        </w:rPr>
        <w:t xml:space="preserve"> </w:t>
      </w:r>
      <w:r w:rsidRPr="00BD40F7">
        <w:rPr>
          <w:rFonts w:asciiTheme="minorHAnsi" w:hAnsiTheme="minorHAnsi" w:cstheme="minorHAnsi"/>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Diversification:</w:t>
      </w:r>
      <w:r w:rsidR="004C5FAC" w:rsidRPr="00BD40F7">
        <w:rPr>
          <w:rFonts w:asciiTheme="minorHAnsi" w:hAnsiTheme="minorHAnsi" w:cstheme="minorHAnsi"/>
        </w:rPr>
        <w:t xml:space="preserve"> </w:t>
      </w:r>
      <w:r w:rsidRPr="00BD40F7">
        <w:rPr>
          <w:rFonts w:asciiTheme="minorHAnsi" w:hAnsiTheme="minorHAnsi" w:cstheme="minorHAnsi"/>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Market Conditions:</w:t>
      </w:r>
      <w:r w:rsidR="004C5FAC" w:rsidRPr="00BD40F7">
        <w:rPr>
          <w:rFonts w:asciiTheme="minorHAnsi" w:hAnsiTheme="minorHAnsi" w:cstheme="minorHAnsi"/>
        </w:rPr>
        <w:t xml:space="preserve"> </w:t>
      </w:r>
      <w:r w:rsidRPr="00BD40F7">
        <w:rPr>
          <w:rFonts w:asciiTheme="minorHAnsi" w:hAnsiTheme="minorHAnsi" w:cstheme="minorHAnsi"/>
        </w:rPr>
        <w:t>In conclusion, DAX 40 has shown a more significant decline in cumulative return compared to ISEQ 20, indicating higher risk and underperformance during the observed period.</w:t>
      </w:r>
      <w:r w:rsidR="004C5FAC" w:rsidRPr="00BD40F7">
        <w:rPr>
          <w:rFonts w:asciiTheme="minorHAnsi" w:hAnsiTheme="minorHAnsi" w:cstheme="minorHAnsi"/>
        </w:rPr>
        <w:br/>
      </w:r>
      <w:r w:rsidR="004C5FAC" w:rsidRPr="00BD40F7">
        <w:rPr>
          <w:rFonts w:asciiTheme="minorHAnsi" w:hAnsiTheme="minorHAnsi" w:cstheme="minorHAnsi"/>
        </w:rPr>
        <w:br/>
      </w:r>
      <w:r w:rsidR="0070399E" w:rsidRPr="00BD40F7">
        <w:rPr>
          <w:rFonts w:asciiTheme="minorHAnsi" w:hAnsiTheme="minorHAnsi" w:cstheme="minorHAnsi"/>
        </w:rPr>
        <w:t>Indexes c</w:t>
      </w:r>
      <w:r w:rsidR="004C5FAC" w:rsidRPr="00BD40F7">
        <w:rPr>
          <w:rFonts w:asciiTheme="minorHAnsi" w:hAnsiTheme="minorHAnsi" w:cstheme="minorHAnsi"/>
        </w:rPr>
        <w:t xml:space="preserve">orrelation: both indexes </w:t>
      </w:r>
      <w:r w:rsidR="0070399E" w:rsidRPr="00BD40F7">
        <w:rPr>
          <w:rFonts w:asciiTheme="minorHAnsi" w:hAnsiTheme="minorHAnsi" w:cstheme="minorHAnsi"/>
        </w:rPr>
        <w:t>have</w:t>
      </w:r>
      <w:r w:rsidR="004C5FAC" w:rsidRPr="00BD40F7">
        <w:rPr>
          <w:rFonts w:asciiTheme="minorHAnsi" w:hAnsiTheme="minorHAnsi" w:cstheme="minorHAnsi"/>
        </w:rPr>
        <w:t xml:space="preserve"> similar evolution confirming the high correlation of 94</w:t>
      </w:r>
      <w:r w:rsidR="00457C74" w:rsidRPr="00BD40F7">
        <w:rPr>
          <w:rFonts w:asciiTheme="minorHAnsi" w:hAnsiTheme="minorHAnsi" w:cstheme="minorHAnsi"/>
        </w:rPr>
        <w:t>%</w:t>
      </w:r>
      <w:r w:rsidR="004C5FAC" w:rsidRPr="00BD40F7">
        <w:rPr>
          <w:rFonts w:asciiTheme="minorHAnsi" w:hAnsiTheme="minorHAnsi" w:cstheme="minorHAnsi"/>
        </w:rPr>
        <w:t xml:space="preserve"> from the heatmap</w:t>
      </w:r>
      <w:r w:rsidR="0070399E" w:rsidRPr="00BD40F7">
        <w:rPr>
          <w:rFonts w:asciiTheme="minorHAnsi" w:hAnsiTheme="minorHAnsi" w:cstheme="minorHAnsi"/>
        </w:rPr>
        <w:t>.</w:t>
      </w:r>
    </w:p>
    <w:p w14:paraId="08E0DC42" w14:textId="29E8B5D0" w:rsidR="004A1014" w:rsidRPr="00B97132" w:rsidRDefault="00402855"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5. </w:t>
      </w:r>
      <w:r w:rsidR="004A1014" w:rsidRPr="00B97132">
        <w:rPr>
          <w:rFonts w:asciiTheme="minorHAnsi" w:hAnsiTheme="minorHAnsi" w:cstheme="minorHAnsi"/>
          <w:b/>
          <w:bCs/>
          <w:color w:val="C45911" w:themeColor="accent2" w:themeShade="BF"/>
        </w:rPr>
        <w:t>Anomaly Detection</w:t>
      </w:r>
    </w:p>
    <w:p w14:paraId="04D7EC6A" w14:textId="23671B53" w:rsidR="009B21D9"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 xml:space="preserve">5.1 </w:t>
      </w:r>
      <w:r w:rsidR="009B21D9" w:rsidRPr="00BD40F7">
        <w:rPr>
          <w:rFonts w:asciiTheme="minorHAnsi" w:hAnsiTheme="minorHAnsi" w:cstheme="minorHAnsi"/>
          <w:b/>
          <w:bCs/>
        </w:rPr>
        <w:t>Introduction</w:t>
      </w:r>
    </w:p>
    <w:p w14:paraId="4E112FB9" w14:textId="34996863"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Anomaly detection in time series data is a statistical process aimed at identifying data points or patterns that exhibit substantial deviations from the expected </w:t>
      </w:r>
      <w:r w:rsidR="0009057A"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F35A73" w:rsidRDefault="009B21D9" w:rsidP="00F35A73">
      <w:pPr>
        <w:suppressAutoHyphens w:val="0"/>
        <w:autoSpaceDN/>
        <w:spacing w:line="360" w:lineRule="auto"/>
        <w:jc w:val="center"/>
        <w:rPr>
          <w:rFonts w:asciiTheme="minorHAnsi" w:eastAsiaTheme="minorHAnsi" w:hAnsiTheme="minorHAnsi" w:cstheme="minorHAnsi"/>
          <w:kern w:val="2"/>
          <w14:ligatures w14:val="standardContextual"/>
        </w:rPr>
      </w:pPr>
      <w:r w:rsidRPr="00F35A73">
        <w:rPr>
          <w:rFonts w:asciiTheme="minorHAnsi" w:eastAsiaTheme="minorHAnsi" w:hAnsiTheme="minorHAnsi" w:cstheme="minorHAnsi"/>
          <w:kern w:val="2"/>
          <w14:ligatures w14:val="standardContextual"/>
        </w:rPr>
        <w:t>(</w:t>
      </w:r>
      <w:r w:rsidRPr="00F35A73">
        <w:rPr>
          <w:rFonts w:asciiTheme="minorHAnsi" w:eastAsiaTheme="minorHAnsi" w:hAnsiTheme="minorHAnsi" w:cstheme="minorHAnsi"/>
          <w:i/>
          <w:iCs/>
          <w:kern w:val="2"/>
          <w14:ligatures w14:val="standardContextual"/>
        </w:rPr>
        <w:t>t</w:t>
      </w:r>
      <w:r w:rsidRPr="00F35A73">
        <w:rPr>
          <w:rFonts w:asciiTheme="minorHAnsi" w:eastAsiaTheme="minorHAnsi" w:hAnsiTheme="minorHAnsi" w:cstheme="minorHAnsi"/>
          <w:kern w:val="2"/>
          <w14:ligatures w14:val="standardContextual"/>
        </w:rPr>
        <w:t>1</w:t>
      </w:r>
      <w:proofErr w:type="gramStart"/>
      <w:r w:rsidRPr="00F35A73">
        <w:rPr>
          <w:rFonts w:asciiTheme="minorHAnsi" w:eastAsiaTheme="minorHAnsi" w:hAnsiTheme="minorHAnsi" w:cstheme="minorHAnsi"/>
          <w:kern w:val="2"/>
          <w14:ligatures w14:val="standardContextual"/>
        </w:rPr>
        <w:t>​,</w:t>
      </w:r>
      <w:r w:rsidRPr="00F35A73">
        <w:rPr>
          <w:rFonts w:asciiTheme="minorHAnsi" w:eastAsiaTheme="minorHAnsi" w:hAnsiTheme="minorHAnsi" w:cstheme="minorHAnsi"/>
          <w:i/>
          <w:iCs/>
          <w:kern w:val="2"/>
          <w14:ligatures w14:val="standardContextual"/>
        </w:rPr>
        <w:t>x</w:t>
      </w:r>
      <w:proofErr w:type="gramEnd"/>
      <w:r w:rsidRPr="00F35A73">
        <w:rPr>
          <w:rFonts w:asciiTheme="minorHAnsi" w:eastAsiaTheme="minorHAnsi" w:hAnsiTheme="minorHAnsi" w:cstheme="minorHAnsi"/>
          <w:kern w:val="2"/>
          <w14:ligatures w14:val="standardContextual"/>
        </w:rPr>
        <w:t>1​),(</w:t>
      </w:r>
      <w:r w:rsidRPr="00F35A73">
        <w:rPr>
          <w:rFonts w:asciiTheme="minorHAnsi" w:eastAsiaTheme="minorHAnsi" w:hAnsiTheme="minorHAnsi" w:cstheme="minorHAnsi"/>
          <w:i/>
          <w:iCs/>
          <w:kern w:val="2"/>
          <w14:ligatures w14:val="standardContextual"/>
        </w:rPr>
        <w:t>t</w:t>
      </w:r>
      <w:r w:rsidRPr="00F35A73">
        <w:rPr>
          <w:rFonts w:asciiTheme="minorHAnsi" w:eastAsiaTheme="minorHAnsi" w:hAnsiTheme="minorHAnsi" w:cstheme="minorHAnsi"/>
          <w:kern w:val="2"/>
          <w14:ligatures w14:val="standardContextual"/>
        </w:rPr>
        <w:t>2​,</w:t>
      </w:r>
      <w:r w:rsidRPr="00F35A73">
        <w:rPr>
          <w:rFonts w:asciiTheme="minorHAnsi" w:eastAsiaTheme="minorHAnsi" w:hAnsiTheme="minorHAnsi" w:cstheme="minorHAnsi"/>
          <w:i/>
          <w:iCs/>
          <w:kern w:val="2"/>
          <w14:ligatures w14:val="standardContextual"/>
        </w:rPr>
        <w:t>x</w:t>
      </w:r>
      <w:r w:rsidRPr="00F35A73">
        <w:rPr>
          <w:rFonts w:asciiTheme="minorHAnsi" w:eastAsiaTheme="minorHAnsi" w:hAnsiTheme="minorHAnsi" w:cstheme="minorHAnsi"/>
          <w:kern w:val="2"/>
          <w14:ligatures w14:val="standardContextual"/>
        </w:rPr>
        <w:t>2​),…,(</w:t>
      </w:r>
      <w:proofErr w:type="spellStart"/>
      <w:r w:rsidRPr="00F35A73">
        <w:rPr>
          <w:rFonts w:asciiTheme="minorHAnsi" w:eastAsiaTheme="minorHAnsi" w:hAnsiTheme="minorHAnsi" w:cstheme="minorHAnsi"/>
          <w:i/>
          <w:iCs/>
          <w:kern w:val="2"/>
          <w14:ligatures w14:val="standardContextual"/>
        </w:rPr>
        <w:t>tn</w:t>
      </w:r>
      <w:proofErr w:type="spellEnd"/>
      <w:r w:rsidRPr="00F35A73">
        <w:rPr>
          <w:rFonts w:asciiTheme="minorHAnsi" w:eastAsiaTheme="minorHAnsi" w:hAnsiTheme="minorHAnsi" w:cstheme="minorHAnsi"/>
          <w:kern w:val="2"/>
          <w14:ligatures w14:val="standardContextual"/>
        </w:rPr>
        <w:t>​,</w:t>
      </w:r>
      <w:proofErr w:type="spellStart"/>
      <w:r w:rsidRPr="00F35A73">
        <w:rPr>
          <w:rFonts w:asciiTheme="minorHAnsi" w:eastAsiaTheme="minorHAnsi" w:hAnsiTheme="minorHAnsi" w:cstheme="minorHAnsi"/>
          <w:i/>
          <w:iCs/>
          <w:kern w:val="2"/>
          <w14:ligatures w14:val="standardContextual"/>
        </w:rPr>
        <w:t>xn</w:t>
      </w:r>
      <w:proofErr w:type="spellEnd"/>
      <w:r w:rsidRPr="00F35A73">
        <w:rPr>
          <w:rFonts w:asciiTheme="minorHAnsi" w:eastAsiaTheme="minorHAnsi" w:hAnsiTheme="minorHAnsi" w:cstheme="minorHAnsi"/>
          <w:kern w:val="2"/>
          <w14:ligatures w14:val="standardContextual"/>
        </w:rPr>
        <w:t>​)}</w:t>
      </w:r>
    </w:p>
    <w:p w14:paraId="062820B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4C7C9906" w14:textId="77777777" w:rsidR="009B21D9" w:rsidRPr="00BD40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14:ligatures w14:val="standardContextual"/>
        </w:rPr>
      </w:pPr>
      <w:proofErr w:type="spellStart"/>
      <w:r w:rsidRPr="00BD40F7">
        <w:rPr>
          <w:rFonts w:asciiTheme="minorHAnsi" w:eastAsiaTheme="minorHAnsi" w:hAnsiTheme="minorHAnsi" w:cstheme="minorHAnsi"/>
          <w:i/>
          <w:iCs/>
          <w:kern w:val="2"/>
          <w14:ligatures w14:val="standardContextual"/>
        </w:rPr>
        <w:t>ti</w:t>
      </w:r>
      <w:proofErr w:type="spellEnd"/>
      <w:r w:rsidRPr="00BD40F7">
        <w:rPr>
          <w:rFonts w:asciiTheme="minorHAnsi" w:eastAsiaTheme="minorHAnsi" w:hAnsiTheme="minorHAnsi" w:cstheme="minorHAnsi"/>
          <w:kern w:val="2"/>
          <w14:ligatures w14:val="standardContextual"/>
        </w:rPr>
        <w:t xml:space="preserve">​ represents the time index at which the observation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was recorded.</w:t>
      </w:r>
    </w:p>
    <w:p w14:paraId="63075504" w14:textId="77777777" w:rsidR="009B21D9" w:rsidRPr="00BD40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represents the value of the observed data at time </w:t>
      </w:r>
      <w:proofErr w:type="spellStart"/>
      <w:r w:rsidRPr="00BD40F7">
        <w:rPr>
          <w:rFonts w:asciiTheme="minorHAnsi" w:eastAsiaTheme="minorHAnsi" w:hAnsiTheme="minorHAnsi" w:cstheme="minorHAnsi"/>
          <w:i/>
          <w:iCs/>
          <w:kern w:val="2"/>
          <w14:ligatures w14:val="standardContextual"/>
        </w:rPr>
        <w:t>ti</w:t>
      </w:r>
      <w:proofErr w:type="spellEnd"/>
      <w:r w:rsidRPr="00BD40F7">
        <w:rPr>
          <w:rFonts w:asciiTheme="minorHAnsi" w:eastAsiaTheme="minorHAnsi" w:hAnsiTheme="minorHAnsi" w:cstheme="minorHAnsi"/>
          <w:kern w:val="2"/>
          <w14:ligatures w14:val="standardContextual"/>
        </w:rPr>
        <w:t>​.</w:t>
      </w:r>
    </w:p>
    <w:p w14:paraId="2B55727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The primary objective of anomaly detection in time series data is to identify a subset of data points </w:t>
      </w:r>
      <w:r w:rsidRPr="00BD40F7">
        <w:rPr>
          <w:rFonts w:asciiTheme="minorHAnsi" w:eastAsiaTheme="minorHAnsi" w:hAnsiTheme="minorHAnsi" w:cstheme="minorHAnsi"/>
          <w:i/>
          <w:iCs/>
          <w:kern w:val="2"/>
          <w14:ligatures w14:val="standardContextual"/>
        </w:rPr>
        <w:t>A</w:t>
      </w:r>
      <w:r w:rsidRPr="00BD40F7">
        <w:rPr>
          <w:rFonts w:asciiTheme="minorHAnsi" w:eastAsiaTheme="minorHAnsi" w:hAnsiTheme="minorHAnsi" w:cstheme="minorHAnsi"/>
          <w:kern w:val="2"/>
          <w14:ligatures w14:val="standardContextual"/>
        </w:rPr>
        <w:t xml:space="preserve">, where </w:t>
      </w:r>
      <w:r w:rsidRPr="00BD40F7">
        <w:rPr>
          <w:rFonts w:asciiTheme="minorHAnsi" w:eastAsiaTheme="minorHAnsi" w:hAnsiTheme="minorHAnsi" w:cstheme="minorHAnsi"/>
          <w:i/>
          <w:iCs/>
          <w:kern w:val="2"/>
          <w14:ligatures w14:val="standardContextual"/>
        </w:rPr>
        <w:t>A</w:t>
      </w:r>
      <w:r w:rsidRPr="00BD40F7">
        <w:rPr>
          <w:rFonts w:asciiTheme="minorHAnsi" w:eastAsiaTheme="minorHAnsi" w:hAnsiTheme="minorHAnsi" w:cstheme="minorHAnsi"/>
          <w:kern w:val="2"/>
          <w14:ligatures w14:val="standardContextual"/>
        </w:rPr>
        <w:t xml:space="preserve"> consists of anomalous data points:</w:t>
      </w:r>
    </w:p>
    <w:p w14:paraId="0815FECE"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lang w:val="pt-PT"/>
          <w14:ligatures w14:val="standardContextual"/>
        </w:rPr>
      </w:pPr>
      <w:r w:rsidRPr="00BD40F7">
        <w:rPr>
          <w:rFonts w:asciiTheme="minorHAnsi" w:eastAsiaTheme="minorHAnsi" w:hAnsiTheme="minorHAnsi" w:cstheme="minorHAnsi"/>
          <w:i/>
          <w:iCs/>
          <w:kern w:val="2"/>
          <w:lang w:val="pt-PT"/>
          <w14:ligatures w14:val="standardContextual"/>
        </w:rPr>
        <w:t>A</w:t>
      </w:r>
      <w:r w:rsidRPr="00BD40F7">
        <w:rPr>
          <w:rFonts w:asciiTheme="minorHAnsi" w:eastAsiaTheme="minorHAnsi" w:hAnsiTheme="minorHAnsi" w:cstheme="minorHAnsi"/>
          <w:kern w:val="2"/>
          <w:lang w:val="pt-PT"/>
          <w14:ligatures w14:val="standardContextual"/>
        </w:rPr>
        <w:t>={(</w:t>
      </w:r>
      <w:proofErr w:type="gramStart"/>
      <w:r w:rsidRPr="00BD40F7">
        <w:rPr>
          <w:rFonts w:asciiTheme="minorHAnsi" w:eastAsiaTheme="minorHAnsi" w:hAnsiTheme="minorHAnsi" w:cstheme="minorHAnsi"/>
          <w:i/>
          <w:iCs/>
          <w:kern w:val="2"/>
          <w:lang w:val="pt-PT"/>
          <w14:ligatures w14:val="standardContextual"/>
        </w:rPr>
        <w:t>ti</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xi</w:t>
      </w:r>
      <w:r w:rsidRPr="00BD40F7">
        <w:rPr>
          <w:rFonts w:asciiTheme="minorHAnsi" w:eastAsiaTheme="minorHAnsi" w:hAnsiTheme="minorHAnsi" w:cstheme="minorHAnsi"/>
          <w:kern w:val="2"/>
          <w:lang w:val="pt-PT"/>
          <w14:ligatures w14:val="standardContextual"/>
        </w:rPr>
        <w:t>​</w:t>
      </w:r>
      <w:proofErr w:type="gramEnd"/>
      <w:r w:rsidRPr="00BD40F7">
        <w:rPr>
          <w:rFonts w:asciiTheme="minorHAnsi" w:eastAsiaTheme="minorHAnsi" w:hAnsiTheme="minorHAnsi" w:cstheme="minorHAnsi"/>
          <w:kern w:val="2"/>
          <w:lang w:val="pt-PT"/>
          <w14:ligatures w14:val="standardContextual"/>
        </w:rPr>
        <w:t>)</w:t>
      </w:r>
      <w:r w:rsidRPr="00BD40F7">
        <w:rPr>
          <w:rFonts w:ascii="Cambria Math" w:eastAsiaTheme="minorHAnsi" w:hAnsi="Cambria Math" w:cs="Cambria Math"/>
          <w:kern w:val="2"/>
          <w:lang w:val="pt-PT"/>
          <w14:ligatures w14:val="standardContextual"/>
        </w:rPr>
        <w:t>∣</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ti</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xi</w:t>
      </w:r>
      <w:r w:rsidRPr="00BD40F7">
        <w:rPr>
          <w:rFonts w:asciiTheme="minorHAnsi" w:eastAsiaTheme="minorHAnsi" w:hAnsiTheme="minorHAnsi" w:cstheme="minorHAnsi"/>
          <w:kern w:val="2"/>
          <w:lang w:val="pt-PT"/>
          <w14:ligatures w14:val="standardContextual"/>
        </w:rPr>
        <w:t>​) </w:t>
      </w:r>
      <w:proofErr w:type="spellStart"/>
      <w:r w:rsidRPr="00BD40F7">
        <w:rPr>
          <w:rFonts w:asciiTheme="minorHAnsi" w:eastAsiaTheme="minorHAnsi" w:hAnsiTheme="minorHAnsi" w:cstheme="minorHAnsi"/>
          <w:kern w:val="2"/>
          <w:lang w:val="pt-PT"/>
          <w14:ligatures w14:val="standardContextual"/>
        </w:rPr>
        <w:t>is</w:t>
      </w:r>
      <w:proofErr w:type="spellEnd"/>
      <w:r w:rsidRPr="00BD40F7">
        <w:rPr>
          <w:rFonts w:asciiTheme="minorHAnsi" w:eastAsiaTheme="minorHAnsi" w:hAnsiTheme="minorHAnsi" w:cstheme="minorHAnsi"/>
          <w:kern w:val="2"/>
          <w:lang w:val="pt-PT"/>
          <w14:ligatures w14:val="standardContextual"/>
        </w:rPr>
        <w:t> </w:t>
      </w:r>
      <w:proofErr w:type="spellStart"/>
      <w:r w:rsidRPr="00BD40F7">
        <w:rPr>
          <w:rFonts w:asciiTheme="minorHAnsi" w:eastAsiaTheme="minorHAnsi" w:hAnsiTheme="minorHAnsi" w:cstheme="minorHAnsi"/>
          <w:kern w:val="2"/>
          <w:lang w:val="pt-PT"/>
          <w14:ligatures w14:val="standardContextual"/>
        </w:rPr>
        <w:t>anomalous</w:t>
      </w:r>
      <w:proofErr w:type="spellEnd"/>
      <w:r w:rsidRPr="00BD40F7">
        <w:rPr>
          <w:rFonts w:asciiTheme="minorHAnsi" w:eastAsiaTheme="minorHAnsi" w:hAnsiTheme="minorHAnsi" w:cstheme="minorHAnsi"/>
          <w:kern w:val="2"/>
          <w:lang w:val="pt-PT"/>
          <w14:ligatures w14:val="standardContextual"/>
        </w:rPr>
        <w:t>}</w:t>
      </w:r>
    </w:p>
    <w:p w14:paraId="4EDCCCB2" w14:textId="42262135"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lastRenderedPageBreak/>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p>
    <w:p w14:paraId="7106D7FE" w14:textId="56F1020F"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b/>
          <w:bCs/>
          <w:kern w:val="2"/>
          <w14:ligatures w14:val="standardContextual"/>
        </w:rPr>
        <w:t xml:space="preserve">5.2. Types of Anomalies </w:t>
      </w:r>
    </w:p>
    <w:p w14:paraId="2E992E8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the realm of anomaly detection in time series data, anomalies can be categorized into distinct types, each with its mathematical characteristics:</w:t>
      </w:r>
    </w:p>
    <w:p w14:paraId="459B93B1" w14:textId="27C2AD66"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a. </w:t>
      </w:r>
      <w:r w:rsidRPr="00BD40F7">
        <w:rPr>
          <w:rFonts w:asciiTheme="minorHAnsi" w:eastAsiaTheme="minorHAnsi" w:hAnsiTheme="minorHAnsi" w:cstheme="minorHAnsi"/>
          <w:b/>
          <w:bCs/>
          <w:kern w:val="2"/>
          <w14:ligatures w14:val="standardContextual"/>
        </w:rPr>
        <w:t>Point Anomalies</w:t>
      </w:r>
      <w:r w:rsidRPr="00BD40F7">
        <w:rPr>
          <w:rFonts w:asciiTheme="minorHAnsi" w:eastAsiaTheme="minorHAnsi" w:hAnsiTheme="minorHAnsi" w:cstheme="minorHAnsi"/>
          <w:kern w:val="2"/>
          <w14:ligatures w14:val="standardContextual"/>
        </w:rPr>
        <w:t xml:space="preserve">: Point anomalies are individual data points within the time series that deviate significantly from the expected distribution of data. Mathematically, a data point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can be considered a point anomaly if it falls outside a defined range, often based on statistical measures such as the mean (</w:t>
      </w: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 and standard deviation (</w:t>
      </w:r>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 A common criterion for detecting point anomalies is:</w:t>
      </w:r>
    </w:p>
    <w:p w14:paraId="7C7DB72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w:t>
      </w:r>
      <w:r w:rsidRPr="00BD40F7">
        <w:rPr>
          <w:rFonts w:ascii="Cambria Math" w:eastAsiaTheme="minorHAnsi" w:hAnsi="Cambria Math" w:cs="Cambria Math"/>
          <w:kern w:val="2"/>
          <w14:ligatures w14:val="standardContextual"/>
        </w:rPr>
        <w:t>∈</w:t>
      </w:r>
      <w:r w:rsidRPr="00BD40F7">
        <w:rPr>
          <w:rFonts w:asciiTheme="minorHAnsi" w:eastAsiaTheme="minorHAnsi" w:hAnsiTheme="minorHAnsi" w:cstheme="minorHAnsi"/>
          <w:kern w:val="2"/>
          <w14:ligatures w14:val="standardContextual"/>
        </w:rPr>
        <w:t>/[</w:t>
      </w:r>
      <w:proofErr w:type="spellStart"/>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w:t>
      </w:r>
      <w:proofErr w:type="gramStart"/>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μ</w:t>
      </w:r>
      <w:proofErr w:type="gramEnd"/>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kσ</w:t>
      </w:r>
      <w:proofErr w:type="spellEnd"/>
      <w:r w:rsidRPr="00BD40F7">
        <w:rPr>
          <w:rFonts w:asciiTheme="minorHAnsi" w:eastAsiaTheme="minorHAnsi" w:hAnsiTheme="minorHAnsi" w:cstheme="minorHAnsi"/>
          <w:kern w:val="2"/>
          <w14:ligatures w14:val="standardContextual"/>
        </w:rPr>
        <w:t>]</w:t>
      </w:r>
    </w:p>
    <w:p w14:paraId="7DE93D4B"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77E16180"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is the data point in question.</w:t>
      </w:r>
    </w:p>
    <w:p w14:paraId="1C666410"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 xml:space="preserve"> is the mean of the time series data.</w:t>
      </w:r>
    </w:p>
    <w:p w14:paraId="1F197755"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 xml:space="preserve"> is the standard deviation of the time series data.</w:t>
      </w:r>
    </w:p>
    <w:p w14:paraId="2F03B03A"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is a user-defined threshold multiplier.</w:t>
      </w:r>
    </w:p>
    <w:p w14:paraId="3B8C6B53"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Point anomalies are essentially isolated extreme values within the time series.</w:t>
      </w:r>
    </w:p>
    <w:p w14:paraId="14FE2938" w14:textId="37CE51A3"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b. </w:t>
      </w:r>
      <w:r w:rsidRPr="00BD40F7">
        <w:rPr>
          <w:rFonts w:asciiTheme="minorHAnsi" w:eastAsiaTheme="minorHAnsi" w:hAnsiTheme="minorHAnsi" w:cstheme="minorHAnsi"/>
          <w:b/>
          <w:bCs/>
          <w:kern w:val="2"/>
          <w14:ligatures w14:val="standardContextual"/>
        </w:rPr>
        <w:t>Contextual Anomalies</w:t>
      </w:r>
      <w:r w:rsidRPr="00BD40F7">
        <w:rPr>
          <w:rFonts w:asciiTheme="minorHAnsi" w:eastAsiaTheme="minorHAnsi" w:hAnsiTheme="minorHAnsi" w:cstheme="minorHAnsi"/>
          <w:kern w:val="2"/>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2C527A" w:rsidRDefault="009B21D9" w:rsidP="002C527A">
      <w:pPr>
        <w:suppressAutoHyphens w:val="0"/>
        <w:autoSpaceDN/>
        <w:spacing w:line="360" w:lineRule="auto"/>
        <w:jc w:val="center"/>
        <w:rPr>
          <w:rFonts w:asciiTheme="minorHAnsi" w:eastAsiaTheme="minorHAnsi" w:hAnsiTheme="minorHAnsi" w:cstheme="minorHAnsi"/>
          <w:kern w:val="2"/>
          <w14:ligatures w14:val="standardContextual"/>
        </w:rPr>
      </w:pPr>
      <w:r w:rsidRPr="002C527A">
        <w:rPr>
          <w:rFonts w:asciiTheme="minorHAnsi" w:eastAsiaTheme="minorHAnsi" w:hAnsiTheme="minorHAnsi" w:cstheme="minorHAnsi"/>
          <w:i/>
          <w:iCs/>
          <w:kern w:val="2"/>
          <w14:ligatures w14:val="standardContextual"/>
        </w:rPr>
        <w:t>P</w:t>
      </w:r>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w:t>
      </w:r>
      <w:r w:rsidRPr="002C527A">
        <w:rPr>
          <w:rFonts w:ascii="Cambria Math" w:eastAsiaTheme="minorHAnsi" w:hAnsi="Cambria Math" w:cs="Cambria Math"/>
          <w:kern w:val="2"/>
          <w14:ligatures w14:val="standardContextual"/>
        </w:rPr>
        <w:t>∣</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−1</w:t>
      </w:r>
      <w:proofErr w:type="gramStart"/>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xi</w:t>
      </w:r>
      <w:proofErr w:type="gramEnd"/>
      <w:r w:rsidRPr="002C527A">
        <w:rPr>
          <w:rFonts w:asciiTheme="minorHAnsi" w:eastAsiaTheme="minorHAnsi" w:hAnsiTheme="minorHAnsi" w:cstheme="minorHAnsi"/>
          <w:kern w:val="2"/>
          <w14:ligatures w14:val="standardContextual"/>
        </w:rPr>
        <w:t>−2​,…,</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k</w:t>
      </w:r>
      <w:r w:rsidRPr="002C527A">
        <w:rPr>
          <w:rFonts w:asciiTheme="minorHAnsi" w:eastAsiaTheme="minorHAnsi" w:hAnsiTheme="minorHAnsi" w:cstheme="minorHAnsi"/>
          <w:kern w:val="2"/>
          <w14:ligatures w14:val="standardContextual"/>
        </w:rPr>
        <w:t>​)</w:t>
      </w:r>
    </w:p>
    <w:p w14:paraId="4BFB7FFA"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0A69692C" w14:textId="77777777" w:rsidR="009B21D9" w:rsidRPr="00BD40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P</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w:t>
      </w:r>
      <w:r w:rsidRPr="00BD40F7">
        <w:rPr>
          <w:rFonts w:ascii="Cambria Math" w:eastAsiaTheme="minorHAnsi" w:hAnsi="Cambria Math" w:cs="Cambria Math"/>
          <w:kern w:val="2"/>
          <w14:ligatures w14:val="standardContextual"/>
        </w:rPr>
        <w:t>∣</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−1</w:t>
      </w:r>
      <w:proofErr w:type="gramStart"/>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xi</w:t>
      </w:r>
      <w:proofErr w:type="gramEnd"/>
      <w:r w:rsidRPr="00BD40F7">
        <w:rPr>
          <w:rFonts w:asciiTheme="minorHAnsi" w:eastAsiaTheme="minorHAnsi" w:hAnsiTheme="minorHAnsi" w:cstheme="minorHAnsi"/>
          <w:kern w:val="2"/>
          <w14:ligatures w14:val="standardContextual"/>
        </w:rPr>
        <w:t>−2​,…,</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represents the conditional probability of observing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given the past </w:t>
      </w: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observations.</w:t>
      </w:r>
    </w:p>
    <w:p w14:paraId="08F47E2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lastRenderedPageBreak/>
        <w:t xml:space="preserve">Contextual anomalies are identified when the observed data point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has a conditional probability significantly lower than expected.</w:t>
      </w:r>
    </w:p>
    <w:p w14:paraId="269938E0" w14:textId="7EF7ACB1"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c. </w:t>
      </w:r>
      <w:r w:rsidRPr="00BD40F7">
        <w:rPr>
          <w:rFonts w:asciiTheme="minorHAnsi" w:eastAsiaTheme="minorHAnsi" w:hAnsiTheme="minorHAnsi" w:cstheme="minorHAnsi"/>
          <w:b/>
          <w:bCs/>
          <w:kern w:val="2"/>
          <w14:ligatures w14:val="standardContextual"/>
        </w:rPr>
        <w:t>Collective Anomalies</w:t>
      </w:r>
      <w:r w:rsidRPr="00BD40F7">
        <w:rPr>
          <w:rFonts w:asciiTheme="minorHAnsi" w:eastAsiaTheme="minorHAnsi" w:hAnsiTheme="minorHAnsi" w:cstheme="minorHAnsi"/>
          <w:kern w:val="2"/>
          <w14:ligatures w14:val="standardContextual"/>
        </w:rPr>
        <w:t xml:space="preserve">: Collective anomalies, also known as group anomalies, involve identifying groups or patterns of data points that collectively exhibit anomalous </w:t>
      </w:r>
      <w:r w:rsidR="00F71E9E"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xml:space="preserve">. These anomalies cannot be detected by </w:t>
      </w:r>
      <w:r w:rsidR="00F71E9E" w:rsidRPr="00BD40F7">
        <w:rPr>
          <w:rFonts w:asciiTheme="minorHAnsi" w:eastAsiaTheme="minorHAnsi" w:hAnsiTheme="minorHAnsi" w:cstheme="minorHAnsi"/>
          <w:kern w:val="2"/>
          <w14:ligatures w14:val="standardContextual"/>
        </w:rPr>
        <w:t>analysing</w:t>
      </w:r>
      <w:r w:rsidRPr="00BD40F7">
        <w:rPr>
          <w:rFonts w:asciiTheme="minorHAnsi" w:eastAsiaTheme="minorHAnsi" w:hAnsiTheme="minorHAnsi" w:cstheme="minorHAnsi"/>
          <w:kern w:val="2"/>
          <w14:ligatures w14:val="standardContextual"/>
        </w:rPr>
        <w:t xml:space="preserve"> individual data points in isolation but rather by considering their collective </w:t>
      </w:r>
      <w:r w:rsidR="00F71E9E"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p>
    <w:p w14:paraId="356E761E" w14:textId="5EC948A5" w:rsidR="004A1014" w:rsidRDefault="00B634B8" w:rsidP="00D355BA">
      <w:pPr>
        <w:spacing w:line="360" w:lineRule="auto"/>
        <w:rPr>
          <w:rFonts w:asciiTheme="minorHAnsi" w:hAnsiTheme="minorHAnsi" w:cstheme="minorHAnsi"/>
          <w:b/>
          <w:bCs/>
        </w:rPr>
      </w:pPr>
      <w:r>
        <w:rPr>
          <w:rFonts w:asciiTheme="minorHAnsi" w:hAnsiTheme="minorHAnsi" w:cstheme="minorHAnsi"/>
          <w:b/>
          <w:bCs/>
        </w:rPr>
        <w:t xml:space="preserve">5.3 </w:t>
      </w:r>
      <w:r w:rsidR="004A1014" w:rsidRPr="00BD40F7">
        <w:rPr>
          <w:rFonts w:asciiTheme="minorHAnsi" w:hAnsiTheme="minorHAnsi" w:cstheme="minorHAnsi"/>
          <w:b/>
          <w:bCs/>
        </w:rPr>
        <w:t xml:space="preserve">Anomaly Detection </w:t>
      </w:r>
      <w:r>
        <w:rPr>
          <w:rFonts w:asciiTheme="minorHAnsi" w:hAnsiTheme="minorHAnsi" w:cstheme="minorHAnsi"/>
          <w:b/>
          <w:bCs/>
        </w:rPr>
        <w:t>Plots</w:t>
      </w:r>
    </w:p>
    <w:p w14:paraId="4E414660" w14:textId="1FDBE989" w:rsidR="00B634B8" w:rsidRPr="00BD40F7" w:rsidRDefault="00B634B8" w:rsidP="00D355BA">
      <w:pPr>
        <w:spacing w:line="360" w:lineRule="auto"/>
        <w:rPr>
          <w:rFonts w:asciiTheme="minorHAnsi" w:hAnsiTheme="minorHAnsi" w:cstheme="minorHAnsi"/>
          <w:b/>
          <w:bCs/>
        </w:rPr>
      </w:pPr>
      <w:r>
        <w:rPr>
          <w:rFonts w:asciiTheme="minorHAnsi" w:hAnsiTheme="minorHAnsi" w:cstheme="minorHAnsi"/>
          <w:b/>
          <w:bCs/>
        </w:rPr>
        <w:t>5.3.1 Timeline with anomaly detection</w:t>
      </w:r>
    </w:p>
    <w:p w14:paraId="615E3077" w14:textId="353ACC25" w:rsidR="009B21D9" w:rsidRPr="00BD40F7" w:rsidRDefault="00B05CAC"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0"/>
                    <a:stretch>
                      <a:fillRect/>
                    </a:stretch>
                  </pic:blipFill>
                  <pic:spPr>
                    <a:xfrm>
                      <a:off x="0" y="0"/>
                      <a:ext cx="5731510" cy="2022475"/>
                    </a:xfrm>
                    <a:prstGeom prst="rect">
                      <a:avLst/>
                    </a:prstGeom>
                  </pic:spPr>
                </pic:pic>
              </a:graphicData>
            </a:graphic>
          </wp:inline>
        </w:drawing>
      </w:r>
    </w:p>
    <w:p w14:paraId="1001728E" w14:textId="41F0B3D5" w:rsidR="00D538B4" w:rsidRDefault="00D538B4" w:rsidP="00D355BA">
      <w:pPr>
        <w:spacing w:line="360" w:lineRule="auto"/>
        <w:jc w:val="center"/>
        <w:rPr>
          <w:rFonts w:asciiTheme="minorHAnsi" w:hAnsiTheme="minorHAnsi" w:cstheme="minorHAnsi"/>
          <w:sz w:val="18"/>
          <w:szCs w:val="18"/>
        </w:rPr>
      </w:pPr>
      <w:r w:rsidRPr="00D538B4">
        <w:rPr>
          <w:rFonts w:asciiTheme="minorHAnsi" w:hAnsiTheme="minorHAnsi" w:cstheme="minorHAnsi"/>
          <w:sz w:val="18"/>
          <w:szCs w:val="18"/>
        </w:rPr>
        <w:t>Fig. 23 Timeline with anomaly detection</w:t>
      </w:r>
      <w:r>
        <w:rPr>
          <w:rFonts w:asciiTheme="minorHAnsi" w:hAnsiTheme="minorHAnsi" w:cstheme="minorHAnsi"/>
          <w:sz w:val="18"/>
          <w:szCs w:val="18"/>
        </w:rPr>
        <w:t xml:space="preserve"> from Iseq20</w:t>
      </w:r>
    </w:p>
    <w:p w14:paraId="3A1E3A6E" w14:textId="0943B81A" w:rsidR="00736668" w:rsidRPr="005775EA" w:rsidRDefault="00736668" w:rsidP="00736668">
      <w:pPr>
        <w:spacing w:line="360" w:lineRule="auto"/>
        <w:rPr>
          <w:rFonts w:asciiTheme="minorHAnsi" w:hAnsiTheme="minorHAnsi" w:cstheme="minorHAnsi"/>
        </w:rPr>
      </w:pPr>
      <w:r w:rsidRPr="005775EA">
        <w:rPr>
          <w:rFonts w:asciiTheme="minorHAnsi" w:hAnsiTheme="minorHAnsi" w:cstheme="minorHAnsi"/>
        </w:rPr>
        <w:t>From Fig. 23:</w:t>
      </w:r>
    </w:p>
    <w:p w14:paraId="23062559"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Number of Anomalies: There are a total of 87 anomalies in the dataset.</w:t>
      </w:r>
    </w:p>
    <w:p w14:paraId="3DD39E66"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Anomalies by Year:</w:t>
      </w:r>
    </w:p>
    <w:p w14:paraId="7A708B70"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2023: 5 anomalies (5.75% of total anomalies)</w:t>
      </w:r>
    </w:p>
    <w:p w14:paraId="4AA24677"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2022: 23 anomalies (26.44%)</w:t>
      </w:r>
    </w:p>
    <w:p w14:paraId="4E7629F5"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lastRenderedPageBreak/>
        <w:t>2021: 24 anomalies (27.59%)</w:t>
      </w:r>
    </w:p>
    <w:p w14:paraId="263476F8" w14:textId="77777777" w:rsidR="00B05CAC" w:rsidRPr="00BD40F7"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2020: 35 anomalies (40.23%)</w:t>
      </w:r>
    </w:p>
    <w:p w14:paraId="3D433C99" w14:textId="1BD6FA40" w:rsidR="004209A7" w:rsidRPr="00B05CAC" w:rsidRDefault="004209A7" w:rsidP="00D355BA">
      <w:pPr>
        <w:spacing w:line="360" w:lineRule="auto"/>
        <w:ind w:left="720"/>
        <w:jc w:val="both"/>
        <w:rPr>
          <w:rFonts w:asciiTheme="minorHAnsi" w:hAnsiTheme="minorHAnsi" w:cstheme="minorHAnsi"/>
        </w:rPr>
      </w:pPr>
      <w:r w:rsidRPr="00BD40F7">
        <w:rPr>
          <w:rFonts w:asciiTheme="minorHAnsi" w:hAnsiTheme="minorHAnsi" w:cstheme="minorHAnsi"/>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Largest Anomaly: The largest anomaly occurred on July 10, 2023, with a closing price of 1460.22.</w:t>
      </w:r>
    </w:p>
    <w:p w14:paraId="2A4DBFD4"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Smallest Anomaly: The smallest anomaly occurred on October 28, 2020, with a closing price of 1082.61.</w:t>
      </w:r>
    </w:p>
    <w:p w14:paraId="03C4FBDD"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Average Anomaly: The average closing price for anomalies is approximately 1315.48.</w:t>
      </w:r>
    </w:p>
    <w:p w14:paraId="36FF0A94"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Median Anomaly: The median closing price for anomalies is approximately 1309.57.</w:t>
      </w:r>
    </w:p>
    <w:p w14:paraId="7E64CB13" w14:textId="2EDAB319" w:rsidR="00767D5E" w:rsidRPr="00BD40F7" w:rsidRDefault="00767D5E" w:rsidP="00D355BA">
      <w:pPr>
        <w:numPr>
          <w:ilvl w:val="0"/>
          <w:numId w:val="32"/>
        </w:numPr>
        <w:spacing w:line="360" w:lineRule="auto"/>
        <w:jc w:val="both"/>
        <w:rPr>
          <w:rFonts w:asciiTheme="minorHAnsi" w:hAnsiTheme="minorHAnsi" w:cstheme="minorHAnsi"/>
        </w:rPr>
      </w:pPr>
      <w:r w:rsidRPr="00BD40F7">
        <w:rPr>
          <w:rFonts w:asciiTheme="minorHAnsi" w:hAnsiTheme="minorHAnsi" w:cstheme="minorHAnsi"/>
        </w:rPr>
        <w:t>Deviation:</w:t>
      </w:r>
    </w:p>
    <w:p w14:paraId="71459991" w14:textId="33E54A6B"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Maximum Deviation: The maximum deviation from the rolling 30-day mean for an anomaly is approximately 378.72 points (on November 28, 2022).</w:t>
      </w:r>
    </w:p>
    <w:p w14:paraId="16214CA9"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Minimum Deviation: The minimum deviation from the rolling 30-day mean for an anomaly is approximately 0.62 points (on March 24, 2023).</w:t>
      </w:r>
    </w:p>
    <w:p w14:paraId="1686A1F9"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Average Deviation: The average deviation from the rolling 30-day mean for anomalies is approximately 39.94 points.</w:t>
      </w:r>
    </w:p>
    <w:p w14:paraId="4600983C" w14:textId="77777777" w:rsidR="00B05CAC" w:rsidRPr="00BD40F7"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Percentage Deviation: On average, anomalies represent a deviation of about 3.04% from the rolling 30-day mean closing price.</w:t>
      </w:r>
    </w:p>
    <w:p w14:paraId="6675A1F5" w14:textId="095A6557" w:rsidR="00767D5E" w:rsidRPr="00BD40F7" w:rsidRDefault="00767D5E" w:rsidP="00D355BA">
      <w:pPr>
        <w:spacing w:line="360" w:lineRule="auto"/>
        <w:ind w:left="360"/>
        <w:jc w:val="both"/>
        <w:rPr>
          <w:rFonts w:asciiTheme="minorHAnsi" w:hAnsiTheme="minorHAnsi" w:cstheme="minorHAnsi"/>
        </w:rPr>
      </w:pPr>
      <w:r w:rsidRPr="00BD40F7">
        <w:rPr>
          <w:rFonts w:asciiTheme="minorHAnsi" w:hAnsiTheme="minorHAnsi" w:cstheme="minorHAnsi"/>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BD40F7" w:rsidRDefault="009F3A1B" w:rsidP="00D355BA">
      <w:pPr>
        <w:spacing w:line="360" w:lineRule="auto"/>
        <w:ind w:left="360"/>
        <w:jc w:val="both"/>
        <w:rPr>
          <w:rFonts w:asciiTheme="minorHAnsi" w:hAnsiTheme="minorHAnsi" w:cstheme="minorHAnsi"/>
        </w:rPr>
      </w:pPr>
    </w:p>
    <w:p w14:paraId="02ABE830" w14:textId="77CF9544" w:rsidR="009F3A1B" w:rsidRPr="00BD40F7" w:rsidRDefault="009F3A1B" w:rsidP="00D355BA">
      <w:pPr>
        <w:spacing w:line="360" w:lineRule="auto"/>
        <w:ind w:left="360"/>
        <w:jc w:val="both"/>
        <w:rPr>
          <w:rFonts w:asciiTheme="minorHAnsi" w:hAnsiTheme="minorHAnsi" w:cstheme="minorHAnsi"/>
        </w:rPr>
      </w:pPr>
      <w:r w:rsidRPr="00BD40F7">
        <w:rPr>
          <w:rFonts w:asciiTheme="minorHAnsi" w:hAnsiTheme="minorHAnsi" w:cstheme="minorHAnsi"/>
        </w:rPr>
        <w:t xml:space="preserve">In summary, the 87 identified anomalies in closing prices, spanning a three-year period, signify significant events and deviations within the financial markets. These anomalies, although unevenly </w:t>
      </w:r>
      <w:r w:rsidRPr="00BD40F7">
        <w:rPr>
          <w:rFonts w:asciiTheme="minorHAnsi" w:hAnsiTheme="minorHAnsi" w:cstheme="minorHAnsi"/>
        </w:rPr>
        <w:lastRenderedPageBreak/>
        <w:t>distributed, exhibit substantial magnitudes that require thorough scrutiny. They offer valuable insights into the fluctuations of the asset's price, serving as crucial data points for shaping investment strategies and informed risk management decisions in the absence of AI detection.</w:t>
      </w:r>
    </w:p>
    <w:p w14:paraId="69B621D5" w14:textId="3BCC6E44"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 xml:space="preserve"> Implementing Anomaly Detection Models</w:t>
      </w:r>
    </w:p>
    <w:p w14:paraId="09C0245C" w14:textId="50448B36" w:rsidR="003845D7"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5.</w:t>
      </w:r>
      <w:r w:rsidR="00086335">
        <w:rPr>
          <w:rFonts w:asciiTheme="minorHAnsi" w:hAnsiTheme="minorHAnsi" w:cstheme="minorHAnsi"/>
        </w:rPr>
        <w:t>4</w:t>
      </w:r>
      <w:r w:rsidRPr="00BD40F7">
        <w:rPr>
          <w:rFonts w:asciiTheme="minorHAnsi" w:hAnsiTheme="minorHAnsi" w:cstheme="minorHAnsi"/>
        </w:rPr>
        <w:t xml:space="preserve">.1 Isolation Forest </w:t>
      </w:r>
    </w:p>
    <w:p w14:paraId="2B3F81FD"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Random Partitioning:</w:t>
      </w:r>
      <w:r w:rsidRPr="00BD40F7">
        <w:rPr>
          <w:rFonts w:asciiTheme="minorHAnsi" w:hAnsiTheme="minorHAnsi" w:cstheme="minorHAnsi"/>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Anomaly Scoring:</w:t>
      </w:r>
      <w:r w:rsidRPr="00BD40F7">
        <w:rPr>
          <w:rFonts w:asciiTheme="minorHAnsi" w:hAnsiTheme="minorHAnsi" w:cstheme="minorHAnsi"/>
        </w:rPr>
        <w:t xml:space="preserve"> Anomalies are identified based on their shorter average path lengths within the isolation trees. Normal data points tend to have longer paths.</w:t>
      </w:r>
    </w:p>
    <w:p w14:paraId="7CDE67BD"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The anomaly score (</w:t>
      </w:r>
      <w:r w:rsidRPr="00BD40F7">
        <w:rPr>
          <w:rFonts w:asciiTheme="minorHAnsi" w:hAnsiTheme="minorHAnsi" w:cstheme="minorHAnsi"/>
          <w:b/>
          <w:bCs/>
          <w:i/>
          <w:iCs/>
        </w:rPr>
        <w:t>s</w:t>
      </w:r>
      <w:r w:rsidRPr="00BD40F7">
        <w:rPr>
          <w:rFonts w:asciiTheme="minorHAnsi" w:hAnsiTheme="minorHAnsi" w:cstheme="minorHAnsi"/>
          <w:b/>
          <w:bCs/>
        </w:rPr>
        <w:t>(</w:t>
      </w:r>
      <w:proofErr w:type="spellStart"/>
      <w:proofErr w:type="gramStart"/>
      <w:r w:rsidRPr="00BD40F7">
        <w:rPr>
          <w:rFonts w:asciiTheme="minorHAnsi" w:hAnsiTheme="minorHAnsi" w:cstheme="minorHAnsi"/>
          <w:b/>
          <w:bCs/>
          <w:i/>
          <w:iCs/>
        </w:rPr>
        <w:t>x</w:t>
      </w:r>
      <w:r w:rsidRPr="00BD40F7">
        <w:rPr>
          <w:rFonts w:asciiTheme="minorHAnsi" w:hAnsiTheme="minorHAnsi" w:cstheme="minorHAnsi"/>
        </w:rPr>
        <w:t>,</w:t>
      </w:r>
      <w:r w:rsidRPr="00BD40F7">
        <w:rPr>
          <w:rFonts w:asciiTheme="minorHAnsi" w:hAnsiTheme="minorHAnsi" w:cstheme="minorHAnsi"/>
          <w:b/>
          <w:bCs/>
          <w:i/>
          <w:iCs/>
        </w:rPr>
        <w:t>n</w:t>
      </w:r>
      <w:proofErr w:type="spellEnd"/>
      <w:proofErr w:type="gramEnd"/>
      <w:r w:rsidRPr="00BD40F7">
        <w:rPr>
          <w:rFonts w:asciiTheme="minorHAnsi" w:hAnsiTheme="minorHAnsi" w:cstheme="minorHAnsi"/>
        </w:rPr>
        <w:t xml:space="preserve">)) for a data point </w:t>
      </w:r>
      <w:r w:rsidRPr="00BD40F7">
        <w:rPr>
          <w:rFonts w:asciiTheme="minorHAnsi" w:hAnsiTheme="minorHAnsi" w:cstheme="minorHAnsi"/>
          <w:b/>
          <w:bCs/>
          <w:i/>
          <w:iCs/>
        </w:rPr>
        <w:t>x</w:t>
      </w:r>
      <w:r w:rsidRPr="00BD40F7">
        <w:rPr>
          <w:rFonts w:asciiTheme="minorHAnsi" w:hAnsiTheme="minorHAnsi" w:cstheme="minorHAnsi"/>
        </w:rPr>
        <w:t xml:space="preserve"> in a dataset of size </w:t>
      </w:r>
      <w:r w:rsidRPr="00BD40F7">
        <w:rPr>
          <w:rFonts w:asciiTheme="minorHAnsi" w:hAnsiTheme="minorHAnsi" w:cstheme="minorHAnsi"/>
          <w:b/>
          <w:bCs/>
          <w:i/>
          <w:iCs/>
        </w:rPr>
        <w:t>n</w:t>
      </w:r>
      <w:r w:rsidRPr="00BD40F7">
        <w:rPr>
          <w:rFonts w:asciiTheme="minorHAnsi" w:hAnsiTheme="minorHAnsi" w:cstheme="minorHAnsi"/>
        </w:rPr>
        <w:t xml:space="preserve"> can be calculated using the formula:</w:t>
      </w:r>
    </w:p>
    <w:p w14:paraId="7B3EBA0A" w14:textId="77777777" w:rsidR="003845D7" w:rsidRPr="00BD40F7" w:rsidRDefault="003845D7" w:rsidP="00D355BA">
      <w:pPr>
        <w:spacing w:line="360" w:lineRule="auto"/>
        <w:jc w:val="center"/>
        <w:rPr>
          <w:rFonts w:asciiTheme="minorHAnsi" w:hAnsiTheme="minorHAnsi" w:cstheme="minorHAnsi"/>
          <w:lang w:val="pt-PT"/>
        </w:rPr>
      </w:pPr>
      <w:r w:rsidRPr="00BD40F7">
        <w:rPr>
          <w:rFonts w:asciiTheme="minorHAnsi" w:hAnsiTheme="minorHAnsi" w:cstheme="minorHAnsi"/>
          <w:b/>
          <w:bCs/>
          <w:i/>
          <w:iCs/>
          <w:noProof/>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1"/>
                    <a:stretch>
                      <a:fillRect/>
                    </a:stretch>
                  </pic:blipFill>
                  <pic:spPr>
                    <a:xfrm>
                      <a:off x="0" y="0"/>
                      <a:ext cx="1574711" cy="398957"/>
                    </a:xfrm>
                    <a:prstGeom prst="rect">
                      <a:avLst/>
                    </a:prstGeom>
                  </pic:spPr>
                </pic:pic>
              </a:graphicData>
            </a:graphic>
          </wp:inline>
        </w:drawing>
      </w:r>
    </w:p>
    <w:p w14:paraId="3073FF8E" w14:textId="77777777" w:rsidR="003845D7" w:rsidRPr="00BD40F7" w:rsidRDefault="003845D7" w:rsidP="00D355BA">
      <w:pPr>
        <w:spacing w:line="360" w:lineRule="auto"/>
        <w:rPr>
          <w:rFonts w:asciiTheme="minorHAnsi" w:hAnsiTheme="minorHAnsi" w:cstheme="minorHAnsi"/>
          <w:lang w:val="pt-PT"/>
        </w:rPr>
      </w:pPr>
      <w:proofErr w:type="spellStart"/>
      <w:r w:rsidRPr="00BD40F7">
        <w:rPr>
          <w:rFonts w:asciiTheme="minorHAnsi" w:hAnsiTheme="minorHAnsi" w:cstheme="minorHAnsi"/>
          <w:lang w:val="pt-PT"/>
        </w:rPr>
        <w:t>Where</w:t>
      </w:r>
      <w:proofErr w:type="spellEnd"/>
      <w:r w:rsidRPr="00BD40F7">
        <w:rPr>
          <w:rFonts w:asciiTheme="minorHAnsi" w:hAnsiTheme="minorHAnsi" w:cstheme="minorHAnsi"/>
          <w:lang w:val="pt-PT"/>
        </w:rPr>
        <w:t>:</w:t>
      </w:r>
    </w:p>
    <w:p w14:paraId="6D1FB00B" w14:textId="7777777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i/>
          <w:iCs/>
        </w:rPr>
        <w:t>E</w:t>
      </w:r>
      <w:r w:rsidRPr="00BD40F7">
        <w:rPr>
          <w:rFonts w:asciiTheme="minorHAnsi" w:hAnsiTheme="minorHAnsi" w:cstheme="minorHAnsi"/>
        </w:rPr>
        <w:t>(</w:t>
      </w:r>
      <w:r w:rsidRPr="00BD40F7">
        <w:rPr>
          <w:rFonts w:asciiTheme="minorHAnsi" w:hAnsiTheme="minorHAnsi" w:cstheme="minorHAnsi"/>
          <w:i/>
          <w:iCs/>
        </w:rPr>
        <w:t>h</w:t>
      </w:r>
      <w:r w:rsidRPr="00BD40F7">
        <w:rPr>
          <w:rFonts w:asciiTheme="minorHAnsi" w:hAnsiTheme="minorHAnsi" w:cstheme="minorHAnsi"/>
        </w:rPr>
        <w:t>(</w:t>
      </w:r>
      <w:r w:rsidRPr="00BD40F7">
        <w:rPr>
          <w:rFonts w:asciiTheme="minorHAnsi" w:hAnsiTheme="minorHAnsi" w:cstheme="minorHAnsi"/>
          <w:b/>
          <w:bCs/>
          <w:i/>
          <w:iCs/>
        </w:rPr>
        <w:t>x</w:t>
      </w:r>
      <w:r w:rsidRPr="00BD40F7">
        <w:rPr>
          <w:rFonts w:asciiTheme="minorHAnsi" w:hAnsiTheme="minorHAnsi" w:cstheme="minorHAnsi"/>
        </w:rPr>
        <w:t xml:space="preserve">)) is the expected path length for </w:t>
      </w:r>
      <w:r w:rsidRPr="00BD40F7">
        <w:rPr>
          <w:rFonts w:asciiTheme="minorHAnsi" w:hAnsiTheme="minorHAnsi" w:cstheme="minorHAnsi"/>
          <w:b/>
          <w:bCs/>
          <w:i/>
          <w:iCs/>
        </w:rPr>
        <w:t>x</w:t>
      </w:r>
      <w:r w:rsidRPr="00BD40F7">
        <w:rPr>
          <w:rFonts w:asciiTheme="minorHAnsi" w:hAnsiTheme="minorHAnsi" w:cstheme="minorHAnsi"/>
        </w:rPr>
        <w:t>.</w:t>
      </w:r>
    </w:p>
    <w:p w14:paraId="73B17E71" w14:textId="7777777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i/>
          <w:iCs/>
        </w:rPr>
        <w:t>c</w:t>
      </w:r>
      <w:r w:rsidRPr="00BD40F7">
        <w:rPr>
          <w:rFonts w:asciiTheme="minorHAnsi" w:hAnsiTheme="minorHAnsi" w:cstheme="minorHAnsi"/>
        </w:rPr>
        <w:t>(</w:t>
      </w:r>
      <w:r w:rsidRPr="00BD40F7">
        <w:rPr>
          <w:rFonts w:asciiTheme="minorHAnsi" w:hAnsiTheme="minorHAnsi" w:cstheme="minorHAnsi"/>
          <w:b/>
          <w:bCs/>
          <w:i/>
          <w:iCs/>
        </w:rPr>
        <w:t>n</w:t>
      </w:r>
      <w:r w:rsidRPr="00BD40F7">
        <w:rPr>
          <w:rFonts w:asciiTheme="minorHAnsi" w:hAnsiTheme="minorHAnsi" w:cstheme="minorHAnsi"/>
        </w:rPr>
        <w:t>) is a constant related to the average path length.</w:t>
      </w:r>
    </w:p>
    <w:p w14:paraId="7B4CBD58"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Isolation Forest offers advantages such as scalability, suitability for high-dimensional data, and straightforward implementation.</w:t>
      </w:r>
    </w:p>
    <w:p w14:paraId="4A08C264" w14:textId="63F59E68"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.2</w:t>
      </w:r>
      <w:r w:rsidRPr="00BD40F7">
        <w:rPr>
          <w:rFonts w:asciiTheme="minorHAnsi" w:hAnsiTheme="minorHAnsi" w:cstheme="minorHAnsi"/>
        </w:rPr>
        <w:t xml:space="preserve"> </w:t>
      </w:r>
      <w:r w:rsidR="003845D7" w:rsidRPr="00BD40F7">
        <w:rPr>
          <w:rFonts w:asciiTheme="minorHAnsi" w:hAnsiTheme="minorHAnsi" w:cstheme="minorHAnsi"/>
          <w:b/>
          <w:bCs/>
        </w:rPr>
        <w:t>One-Class SVM (Support Vector Machine):</w:t>
      </w:r>
    </w:p>
    <w:p w14:paraId="4D16660C"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 xml:space="preserve">The One-Class SVM is a machine learning-based anomaly detection method introduced by </w:t>
      </w:r>
      <w:proofErr w:type="spellStart"/>
      <w:r w:rsidRPr="00BD40F7">
        <w:rPr>
          <w:rFonts w:asciiTheme="minorHAnsi" w:hAnsiTheme="minorHAnsi" w:cstheme="minorHAnsi"/>
        </w:rPr>
        <w:t>Schölkopf</w:t>
      </w:r>
      <w:proofErr w:type="spellEnd"/>
      <w:r w:rsidRPr="00BD40F7">
        <w:rPr>
          <w:rFonts w:asciiTheme="minorHAnsi" w:hAnsiTheme="minorHAnsi" w:cstheme="minorHAnsi"/>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b/>
          <w:bCs/>
        </w:rPr>
        <w:lastRenderedPageBreak/>
        <w:t>Objective Function:</w:t>
      </w:r>
      <w:r w:rsidRPr="00BD40F7">
        <w:rPr>
          <w:rFonts w:asciiTheme="minorHAnsi" w:hAnsiTheme="minorHAnsi" w:cstheme="minorHAnsi"/>
        </w:rPr>
        <w:t xml:space="preserve"> The goal is to find a hyperplane represented by the weight vector (</w:t>
      </w:r>
      <w:r w:rsidRPr="00BD40F7">
        <w:rPr>
          <w:rFonts w:asciiTheme="minorHAnsi" w:hAnsiTheme="minorHAnsi" w:cstheme="minorHAnsi"/>
          <w:b/>
          <w:bCs/>
          <w:i/>
          <w:iCs/>
        </w:rPr>
        <w:t>w</w:t>
      </w:r>
      <w:r w:rsidRPr="00BD40F7">
        <w:rPr>
          <w:rFonts w:asciiTheme="minorHAnsi" w:hAnsiTheme="minorHAnsi" w:cstheme="minorHAnsi"/>
        </w:rPr>
        <w:t>) and offset term (</w:t>
      </w:r>
      <w:r w:rsidRPr="00BD40F7">
        <w:rPr>
          <w:rFonts w:asciiTheme="minorHAnsi" w:hAnsiTheme="minorHAnsi" w:cstheme="minorHAnsi"/>
          <w:b/>
          <w:bCs/>
          <w:i/>
          <w:iCs/>
        </w:rPr>
        <w:t>ρ</w:t>
      </w:r>
      <w:r w:rsidRPr="00BD40F7">
        <w:rPr>
          <w:rFonts w:asciiTheme="minorHAnsi" w:hAnsiTheme="minorHAnsi" w:cstheme="minorHAnsi"/>
        </w:rPr>
        <w:t>) that maximizes the margin while minimizing the impact of anomalies. The optimization problem can be formulated as:</w:t>
      </w:r>
    </w:p>
    <w:p w14:paraId="44EF05B6" w14:textId="77777777" w:rsidR="003845D7" w:rsidRPr="00BD40F7" w:rsidRDefault="003845D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2"/>
                    <a:stretch>
                      <a:fillRect/>
                    </a:stretch>
                  </pic:blipFill>
                  <pic:spPr>
                    <a:xfrm>
                      <a:off x="0" y="0"/>
                      <a:ext cx="2765966" cy="1121439"/>
                    </a:xfrm>
                    <a:prstGeom prst="rect">
                      <a:avLst/>
                    </a:prstGeom>
                  </pic:spPr>
                </pic:pic>
              </a:graphicData>
            </a:graphic>
          </wp:inline>
        </w:drawing>
      </w:r>
    </w:p>
    <w:p w14:paraId="20BADFBA"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 xml:space="preserve">Where </w:t>
      </w:r>
      <w:r w:rsidRPr="00BD40F7">
        <w:rPr>
          <w:rFonts w:asciiTheme="minorHAnsi" w:hAnsiTheme="minorHAnsi" w:cstheme="minorHAnsi"/>
          <w:b/>
          <w:bCs/>
          <w:i/>
          <w:iCs/>
        </w:rPr>
        <w:t>ν</w:t>
      </w:r>
      <w:r w:rsidRPr="00BD40F7">
        <w:rPr>
          <w:rFonts w:asciiTheme="minorHAnsi" w:hAnsiTheme="minorHAnsi" w:cstheme="minorHAnsi"/>
        </w:rPr>
        <w:t xml:space="preserve"> controls the trade-off between maximizing the margin and allowing some data points to be treated as anomalies.</w:t>
      </w:r>
    </w:p>
    <w:p w14:paraId="3C25966C"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One-Class SVM is powerful for capturing complex boundary shapes in high-dimensional spaces.</w:t>
      </w:r>
    </w:p>
    <w:p w14:paraId="09087B63" w14:textId="3EDCA630" w:rsidR="003845D7" w:rsidRPr="00086335" w:rsidRDefault="00086335" w:rsidP="00086335">
      <w:pPr>
        <w:suppressAutoHyphens w:val="0"/>
        <w:autoSpaceDN/>
        <w:spacing w:line="360" w:lineRule="auto"/>
        <w:rPr>
          <w:rFonts w:asciiTheme="minorHAnsi" w:hAnsiTheme="minorHAnsi" w:cstheme="minorHAnsi"/>
          <w:b/>
          <w:bCs/>
        </w:rPr>
      </w:pPr>
      <w:r>
        <w:rPr>
          <w:rFonts w:asciiTheme="minorHAnsi" w:hAnsiTheme="minorHAnsi" w:cstheme="minorHAnsi"/>
          <w:b/>
          <w:bCs/>
        </w:rPr>
        <w:t xml:space="preserve">5.4.3 </w:t>
      </w:r>
      <w:r w:rsidR="003845D7" w:rsidRPr="00086335">
        <w:rPr>
          <w:rFonts w:asciiTheme="minorHAnsi" w:hAnsiTheme="minorHAnsi" w:cstheme="minorHAnsi"/>
          <w:b/>
          <w:bCs/>
        </w:rPr>
        <w:t>Prophet Model:</w:t>
      </w:r>
    </w:p>
    <w:p w14:paraId="257249C0"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Decomposition:</w:t>
      </w:r>
      <w:r w:rsidRPr="00BD40F7">
        <w:rPr>
          <w:rFonts w:asciiTheme="minorHAnsi" w:hAnsiTheme="minorHAnsi" w:cstheme="minorHAnsi"/>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BD40F7" w:rsidRDefault="003845D7" w:rsidP="00D355BA">
      <w:pPr>
        <w:spacing w:line="360" w:lineRule="auto"/>
        <w:jc w:val="center"/>
        <w:rPr>
          <w:rFonts w:asciiTheme="minorHAnsi" w:hAnsiTheme="minorHAnsi" w:cstheme="minorHAnsi"/>
        </w:rPr>
      </w:pPr>
      <w:r w:rsidRPr="00BD40F7">
        <w:rPr>
          <w:rFonts w:asciiTheme="minorHAnsi" w:hAnsiTheme="minorHAnsi" w:cstheme="minorHAnsi"/>
          <w:i/>
          <w:iCs/>
        </w:rPr>
        <w:t>y</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g</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s</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h</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ϵt</w:t>
      </w:r>
      <w:r w:rsidRPr="00BD40F7">
        <w:rPr>
          <w:rFonts w:asciiTheme="minorHAnsi" w:hAnsiTheme="minorHAnsi" w:cstheme="minorHAnsi"/>
        </w:rPr>
        <w:t>​</w:t>
      </w:r>
    </w:p>
    <w:p w14:paraId="187FFCA6"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Bayesian Framework:</w:t>
      </w:r>
      <w:r w:rsidRPr="00BD40F7">
        <w:rPr>
          <w:rFonts w:asciiTheme="minorHAnsi" w:hAnsiTheme="minorHAnsi" w:cstheme="minorHAnsi"/>
        </w:rPr>
        <w:t xml:space="preserve"> Prophet employs a Bayesian framework to model these components and estimate prediction intervals. Anomalies can be detected when observed values fall outside these intervals.</w:t>
      </w:r>
    </w:p>
    <w:p w14:paraId="010C3032"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Prophet's simplicity and capability to handle missing data and outliers make it a versatile tool for time series anomaly detection.</w:t>
      </w:r>
    </w:p>
    <w:p w14:paraId="4BA19101" w14:textId="05C5565E"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.4</w:t>
      </w:r>
      <w:r w:rsidR="005A3140" w:rsidRPr="00BD40F7">
        <w:rPr>
          <w:rFonts w:asciiTheme="minorHAnsi" w:hAnsiTheme="minorHAnsi" w:cstheme="minorHAnsi"/>
          <w:b/>
          <w:bCs/>
        </w:rPr>
        <w:t xml:space="preserve"> </w:t>
      </w:r>
      <w:r w:rsidR="003845D7" w:rsidRPr="00BD40F7">
        <w:rPr>
          <w:rFonts w:asciiTheme="minorHAnsi" w:hAnsiTheme="minorHAnsi" w:cstheme="minorHAnsi"/>
          <w:b/>
          <w:bCs/>
        </w:rPr>
        <w:t>NeuralProphet:</w:t>
      </w:r>
    </w:p>
    <w:p w14:paraId="1044BEF7"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NeuralProphet is an extension of the Prophet model introduced to enhance its forecasting capabilities with the addition of neural networks. Developed by O'Hara-Wild et al. in 2021, NeuralProphet offers </w:t>
      </w:r>
      <w:r w:rsidRPr="00BD40F7">
        <w:rPr>
          <w:rFonts w:asciiTheme="minorHAnsi" w:hAnsiTheme="minorHAnsi" w:cstheme="minorHAnsi"/>
        </w:rPr>
        <w:lastRenderedPageBreak/>
        <w:t>improved performance in capturing complex temporal patterns. Key features of NeuralProphet include:</w:t>
      </w:r>
    </w:p>
    <w:p w14:paraId="385EC261" w14:textId="77777777"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Neural Network Architecture:</w:t>
      </w:r>
      <w:r w:rsidRPr="00BD40F7">
        <w:rPr>
          <w:rFonts w:asciiTheme="minorHAnsi" w:hAnsiTheme="minorHAnsi" w:cstheme="minorHAnsi"/>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Anomaly Detection:</w:t>
      </w:r>
      <w:r w:rsidRPr="00BD40F7">
        <w:rPr>
          <w:rFonts w:asciiTheme="minorHAnsi" w:hAnsiTheme="minorHAnsi" w:cstheme="minorHAnsi"/>
        </w:rPr>
        <w:t xml:space="preserve"> </w:t>
      </w:r>
      <w:r w:rsidR="001526F0" w:rsidRPr="00BD40F7">
        <w:rPr>
          <w:rFonts w:asciiTheme="minorHAnsi" w:hAnsiTheme="minorHAnsi" w:cstheme="minorHAnsi"/>
        </w:rPr>
        <w:t>Like</w:t>
      </w:r>
      <w:r w:rsidRPr="00BD40F7">
        <w:rPr>
          <w:rFonts w:asciiTheme="minorHAnsi" w:hAnsiTheme="minorHAnsi" w:cstheme="minorHAnsi"/>
        </w:rPr>
        <w:t xml:space="preserve"> the Prophet model, NeuralProphet can be used for anomaly detection by comparing observed values to prediction intervals generated using the neural network.</w:t>
      </w:r>
    </w:p>
    <w:p w14:paraId="766CC6F1" w14:textId="1A0BBB3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NeuralProphet provides more flexibility and accuracy in capturing complex time series </w:t>
      </w:r>
      <w:r w:rsidR="00F61C81" w:rsidRPr="00BD40F7">
        <w:rPr>
          <w:rFonts w:asciiTheme="minorHAnsi" w:hAnsiTheme="minorHAnsi" w:cstheme="minorHAnsi"/>
        </w:rPr>
        <w:t>behaviours</w:t>
      </w:r>
      <w:r w:rsidRPr="00BD40F7">
        <w:rPr>
          <w:rFonts w:asciiTheme="minorHAnsi" w:hAnsiTheme="minorHAnsi" w:cstheme="minorHAnsi"/>
        </w:rPr>
        <w:t xml:space="preserve"> compared to the original Prophet model.</w:t>
      </w:r>
    </w:p>
    <w:p w14:paraId="4618F3A0" w14:textId="4F669F55"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 xml:space="preserve">.5 </w:t>
      </w:r>
      <w:r w:rsidR="003845D7" w:rsidRPr="00BD40F7">
        <w:rPr>
          <w:rFonts w:asciiTheme="minorHAnsi" w:hAnsiTheme="minorHAnsi" w:cstheme="minorHAnsi"/>
          <w:b/>
          <w:bCs/>
        </w:rPr>
        <w:t>LSTM (Long Short-Term Memory):</w:t>
      </w:r>
    </w:p>
    <w:p w14:paraId="46472681"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Memory Cells:</w:t>
      </w:r>
      <w:r w:rsidRPr="00BD40F7">
        <w:rPr>
          <w:rFonts w:asciiTheme="minorHAnsi" w:hAnsiTheme="minorHAnsi" w:cstheme="minorHAnsi"/>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Training and Detection:</w:t>
      </w:r>
      <w:r w:rsidRPr="00BD40F7">
        <w:rPr>
          <w:rFonts w:asciiTheme="minorHAnsi" w:hAnsiTheme="minorHAnsi" w:cstheme="minorHAnsi"/>
        </w:rPr>
        <w:t xml:space="preserve"> Anomalies in time series data can be detected by training an LSTM network on historical data and identifying deviations between the predicted and observed values. LSTM networks </w:t>
      </w:r>
      <w:r w:rsidR="00CB58C2" w:rsidRPr="00BD40F7">
        <w:rPr>
          <w:rFonts w:asciiTheme="minorHAnsi" w:hAnsiTheme="minorHAnsi" w:cstheme="minorHAnsi"/>
        </w:rPr>
        <w:t>can capture</w:t>
      </w:r>
      <w:r w:rsidRPr="00BD40F7">
        <w:rPr>
          <w:rFonts w:asciiTheme="minorHAnsi" w:hAnsiTheme="minorHAnsi" w:cstheme="minorHAnsi"/>
        </w:rPr>
        <w:t xml:space="preserve"> complex temporal patterns.</w:t>
      </w:r>
    </w:p>
    <w:p w14:paraId="0C1EF9A7"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LSTM-based anomaly detection is particularly suitable for scenarios where time dependencies are crucial.</w:t>
      </w:r>
    </w:p>
    <w:p w14:paraId="1B5C422E" w14:textId="3A2E2688"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BD40F7">
        <w:rPr>
          <w:rFonts w:asciiTheme="minorHAnsi" w:hAnsiTheme="minorHAnsi" w:cstheme="minorHAnsi"/>
        </w:rPr>
        <w:t>analysed</w:t>
      </w:r>
      <w:r w:rsidRPr="00BD40F7">
        <w:rPr>
          <w:rFonts w:asciiTheme="minorHAnsi" w:hAnsiTheme="minorHAnsi" w:cstheme="minorHAnsi"/>
        </w:rPr>
        <w:t>.</w:t>
      </w:r>
    </w:p>
    <w:p w14:paraId="3927CBD6" w14:textId="77777777" w:rsidR="003845D7" w:rsidRPr="00BD40F7" w:rsidRDefault="003845D7" w:rsidP="00D355BA">
      <w:pPr>
        <w:spacing w:line="360" w:lineRule="auto"/>
        <w:rPr>
          <w:rFonts w:asciiTheme="minorHAnsi" w:hAnsiTheme="minorHAnsi" w:cstheme="minorHAnsi"/>
        </w:rPr>
      </w:pPr>
    </w:p>
    <w:p w14:paraId="231B8CB9" w14:textId="7C20B45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 xml:space="preserve"> Performance Evaluation Metrics for Anomaly Detection </w:t>
      </w:r>
    </w:p>
    <w:p w14:paraId="6B96EEBC" w14:textId="35C24461"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lastRenderedPageBreak/>
        <w:t>5.</w:t>
      </w:r>
      <w:r w:rsidR="00086335">
        <w:rPr>
          <w:rFonts w:asciiTheme="minorHAnsi" w:hAnsiTheme="minorHAnsi" w:cstheme="minorHAnsi"/>
          <w:b/>
          <w:bCs/>
        </w:rPr>
        <w:t>5</w:t>
      </w:r>
      <w:r w:rsidRPr="00BD40F7">
        <w:rPr>
          <w:rFonts w:asciiTheme="minorHAnsi" w:hAnsiTheme="minorHAnsi" w:cstheme="minorHAnsi"/>
          <w:b/>
          <w:bCs/>
        </w:rPr>
        <w:t>.1 Precision, Recall, and F1-Score</w:t>
      </w:r>
    </w:p>
    <w:p w14:paraId="1851850E"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Precision (P):</w:t>
      </w:r>
    </w:p>
    <w:p w14:paraId="0A6A2D26"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 xml:space="preserve">Precision, also known as positive predictive value, is a fundamental metric in anomaly detection that measures the accuracy of the model in correctly identifying true anomalies among all the instances </w:t>
      </w:r>
      <w:proofErr w:type="spellStart"/>
      <w:r w:rsidRPr="00BD40F7">
        <w:rPr>
          <w:rFonts w:asciiTheme="minorHAnsi" w:hAnsiTheme="minorHAnsi" w:cstheme="minorHAnsi"/>
        </w:rPr>
        <w:t>labeled</w:t>
      </w:r>
      <w:proofErr w:type="spellEnd"/>
      <w:r w:rsidRPr="00BD40F7">
        <w:rPr>
          <w:rFonts w:asciiTheme="minorHAnsi" w:hAnsiTheme="minorHAnsi" w:cstheme="minorHAnsi"/>
        </w:rPr>
        <w:t xml:space="preserve"> as anomalies. It quantifies the fraction of true positive predictions (correctly detected anomalies) relative to all instances predicted as anomalies. Mathematically, it is defined as:</w:t>
      </w:r>
    </w:p>
    <w:p w14:paraId="2652D416"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3"/>
                    <a:stretch>
                      <a:fillRect/>
                    </a:stretch>
                  </pic:blipFill>
                  <pic:spPr>
                    <a:xfrm>
                      <a:off x="0" y="0"/>
                      <a:ext cx="2169314" cy="743989"/>
                    </a:xfrm>
                    <a:prstGeom prst="rect">
                      <a:avLst/>
                    </a:prstGeom>
                  </pic:spPr>
                </pic:pic>
              </a:graphicData>
            </a:graphic>
          </wp:inline>
        </w:drawing>
      </w:r>
    </w:p>
    <w:p w14:paraId="529F1C32"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Where:</w:t>
      </w:r>
    </w:p>
    <w:p w14:paraId="3D097997" w14:textId="77777777" w:rsidR="007B6E77" w:rsidRPr="00BD40F7" w:rsidRDefault="007B6E77" w:rsidP="00D355BA">
      <w:pPr>
        <w:numPr>
          <w:ilvl w:val="0"/>
          <w:numId w:val="12"/>
        </w:numPr>
        <w:spacing w:line="360" w:lineRule="auto"/>
        <w:rPr>
          <w:rFonts w:asciiTheme="minorHAnsi" w:hAnsiTheme="minorHAnsi" w:cstheme="minorHAnsi"/>
        </w:rPr>
      </w:pPr>
      <w:r w:rsidRPr="00BD40F7">
        <w:rPr>
          <w:rFonts w:asciiTheme="minorHAnsi" w:hAnsiTheme="minorHAnsi" w:cstheme="minorHAnsi"/>
        </w:rPr>
        <w:t>True Positives represents the number of correctly detected anomalies.</w:t>
      </w:r>
    </w:p>
    <w:p w14:paraId="2F8A5E03" w14:textId="77777777" w:rsidR="007B6E77" w:rsidRPr="00BD40F7" w:rsidRDefault="007B6E77" w:rsidP="00D355BA">
      <w:pPr>
        <w:numPr>
          <w:ilvl w:val="0"/>
          <w:numId w:val="12"/>
        </w:numPr>
        <w:spacing w:line="360" w:lineRule="auto"/>
        <w:rPr>
          <w:rFonts w:asciiTheme="minorHAnsi" w:hAnsiTheme="minorHAnsi" w:cstheme="minorHAnsi"/>
        </w:rPr>
      </w:pPr>
      <w:r w:rsidRPr="00BD40F7">
        <w:rPr>
          <w:rFonts w:asciiTheme="minorHAnsi" w:hAnsiTheme="minorHAnsi" w:cstheme="minorHAnsi"/>
        </w:rPr>
        <w:t>False Positives represents the number of normal instances incorrectly classified as anomalies.</w:t>
      </w:r>
    </w:p>
    <w:p w14:paraId="6A456FDB"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 high precision score indicates that the model has a low rate of false positives and is good at distinguishing anomalies from normal data points.</w:t>
      </w:r>
    </w:p>
    <w:p w14:paraId="04E10B70"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Recall (R):</w:t>
      </w:r>
    </w:p>
    <w:p w14:paraId="48808A39"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4"/>
                    <a:stretch>
                      <a:fillRect/>
                    </a:stretch>
                  </pic:blipFill>
                  <pic:spPr>
                    <a:xfrm>
                      <a:off x="0" y="0"/>
                      <a:ext cx="2181776" cy="784782"/>
                    </a:xfrm>
                    <a:prstGeom prst="rect">
                      <a:avLst/>
                    </a:prstGeom>
                  </pic:spPr>
                </pic:pic>
              </a:graphicData>
            </a:graphic>
          </wp:inline>
        </w:drawing>
      </w:r>
    </w:p>
    <w:p w14:paraId="694266DF"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Where:</w:t>
      </w:r>
    </w:p>
    <w:p w14:paraId="33716C2D" w14:textId="77777777" w:rsidR="007B6E77" w:rsidRPr="00BD40F7" w:rsidRDefault="007B6E77" w:rsidP="00D355BA">
      <w:pPr>
        <w:numPr>
          <w:ilvl w:val="0"/>
          <w:numId w:val="13"/>
        </w:numPr>
        <w:spacing w:line="360" w:lineRule="auto"/>
        <w:rPr>
          <w:rFonts w:asciiTheme="minorHAnsi" w:hAnsiTheme="minorHAnsi" w:cstheme="minorHAnsi"/>
        </w:rPr>
      </w:pPr>
      <w:r w:rsidRPr="00BD40F7">
        <w:rPr>
          <w:rFonts w:asciiTheme="minorHAnsi" w:hAnsiTheme="minorHAnsi" w:cstheme="minorHAnsi"/>
        </w:rPr>
        <w:t>True Positives represents the number of correctly detected anomalies.</w:t>
      </w:r>
    </w:p>
    <w:p w14:paraId="214FDB28" w14:textId="77777777" w:rsidR="007B6E77" w:rsidRPr="00BD40F7" w:rsidRDefault="007B6E77" w:rsidP="00D355BA">
      <w:pPr>
        <w:numPr>
          <w:ilvl w:val="0"/>
          <w:numId w:val="13"/>
        </w:numPr>
        <w:spacing w:line="360" w:lineRule="auto"/>
        <w:rPr>
          <w:rFonts w:asciiTheme="minorHAnsi" w:hAnsiTheme="minorHAnsi" w:cstheme="minorHAnsi"/>
        </w:rPr>
      </w:pPr>
      <w:r w:rsidRPr="00BD40F7">
        <w:rPr>
          <w:rFonts w:asciiTheme="minorHAnsi" w:hAnsiTheme="minorHAnsi" w:cstheme="minorHAnsi"/>
        </w:rPr>
        <w:t>False Negatives represents the number of true anomalies that were missed by the model.</w:t>
      </w:r>
    </w:p>
    <w:p w14:paraId="0F975B16"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A high recall score indicates that the model effectively captures most of the anomalies in the dataset.</w:t>
      </w:r>
    </w:p>
    <w:p w14:paraId="3C8E0E65"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F1-Score:</w:t>
      </w:r>
    </w:p>
    <w:p w14:paraId="30CB0365"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rPr>
        <w:lastRenderedPageBreak/>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5"/>
                    <a:stretch>
                      <a:fillRect/>
                    </a:stretch>
                  </pic:blipFill>
                  <pic:spPr>
                    <a:xfrm>
                      <a:off x="0" y="0"/>
                      <a:ext cx="1704987" cy="357190"/>
                    </a:xfrm>
                    <a:prstGeom prst="rect">
                      <a:avLst/>
                    </a:prstGeom>
                  </pic:spPr>
                </pic:pic>
              </a:graphicData>
            </a:graphic>
          </wp:inline>
        </w:drawing>
      </w:r>
    </w:p>
    <w:p w14:paraId="09DCF3BF"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A high F1-Score indicates a good balance between precision and recall. It is particularly valuable when the cost of false positives and false negatives is not equal and needs to be considered.</w:t>
      </w:r>
    </w:p>
    <w:p w14:paraId="7C7F8F5E" w14:textId="6342027F"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.2 Area Under the ROC Curve (AUC-ROC)</w:t>
      </w:r>
    </w:p>
    <w:p w14:paraId="44AC1710"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AUC-ROC is beneficial when you want to assess the model's overall ability to rank anomalies higher than normal instances across a range of possible threshold values. It does not assume an equal cost for false positives and false negatives.</w:t>
      </w:r>
    </w:p>
    <w:p w14:paraId="3A1FE33F" w14:textId="5A550DAA"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.3 Precision-Recall Curve (AUC-PR)</w:t>
      </w:r>
    </w:p>
    <w:p w14:paraId="745DBC1A"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 high AUC-PR score indicates a model that can achieve high precision while maintaining high recall, which is desirable in anomaly detection to minimize false alarms while capturing most anomalies.</w:t>
      </w:r>
    </w:p>
    <w:p w14:paraId="69B06994" w14:textId="11C526A3" w:rsidR="004A4A57" w:rsidRPr="00BD40F7" w:rsidRDefault="004A4A5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6</w:t>
      </w:r>
      <w:r w:rsidR="00A77FCB" w:rsidRPr="00BD40F7">
        <w:rPr>
          <w:rFonts w:asciiTheme="minorHAnsi" w:hAnsiTheme="minorHAnsi" w:cstheme="minorHAnsi"/>
          <w:b/>
          <w:bCs/>
        </w:rPr>
        <w:t xml:space="preserve"> characteristics comparison</w:t>
      </w:r>
    </w:p>
    <w:p w14:paraId="1621C907" w14:textId="702B2AC0" w:rsidR="00C73F8F" w:rsidRDefault="00C73F8F" w:rsidP="00D355BA">
      <w:pPr>
        <w:spacing w:line="360" w:lineRule="auto"/>
        <w:jc w:val="center"/>
        <w:rPr>
          <w:rFonts w:asciiTheme="minorHAnsi" w:hAnsiTheme="minorHAnsi" w:cstheme="minorHAnsi"/>
          <w:b/>
          <w:bCs/>
        </w:rPr>
      </w:pPr>
      <w:r w:rsidRPr="00BD40F7">
        <w:rPr>
          <w:rFonts w:asciiTheme="minorHAnsi" w:hAnsiTheme="minorHAnsi" w:cstheme="minorHAnsi"/>
          <w:b/>
          <w:bCs/>
          <w:noProof/>
        </w:rPr>
        <w:lastRenderedPageBreak/>
        <w:drawing>
          <wp:inline distT="0" distB="0" distL="0" distR="0" wp14:anchorId="431401BC" wp14:editId="21E0842A">
            <wp:extent cx="5438775" cy="4816628"/>
            <wp:effectExtent l="0" t="0" r="0" b="3175"/>
            <wp:docPr id="84183681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13" name="Picture 1" descr="A table with text on it&#10;&#10;Description automatically generated"/>
                    <pic:cNvPicPr/>
                  </pic:nvPicPr>
                  <pic:blipFill>
                    <a:blip r:embed="rId46"/>
                    <a:stretch>
                      <a:fillRect/>
                    </a:stretch>
                  </pic:blipFill>
                  <pic:spPr>
                    <a:xfrm>
                      <a:off x="0" y="0"/>
                      <a:ext cx="5442291" cy="4819742"/>
                    </a:xfrm>
                    <a:prstGeom prst="rect">
                      <a:avLst/>
                    </a:prstGeom>
                  </pic:spPr>
                </pic:pic>
              </a:graphicData>
            </a:graphic>
          </wp:inline>
        </w:drawing>
      </w:r>
    </w:p>
    <w:p w14:paraId="22A7B2BE" w14:textId="66E21D54" w:rsidR="008D51A6" w:rsidRPr="008D51A6" w:rsidRDefault="008D51A6" w:rsidP="00D355BA">
      <w:pPr>
        <w:spacing w:line="360" w:lineRule="auto"/>
        <w:jc w:val="center"/>
        <w:rPr>
          <w:rFonts w:asciiTheme="minorHAnsi" w:hAnsiTheme="minorHAnsi" w:cstheme="minorHAnsi"/>
          <w:sz w:val="18"/>
          <w:szCs w:val="18"/>
        </w:rPr>
      </w:pPr>
      <w:r w:rsidRPr="008D51A6">
        <w:rPr>
          <w:rFonts w:asciiTheme="minorHAnsi" w:hAnsiTheme="minorHAnsi" w:cstheme="minorHAnsi"/>
          <w:sz w:val="18"/>
          <w:szCs w:val="18"/>
        </w:rPr>
        <w:t>Fig. 2</w:t>
      </w:r>
      <w:r>
        <w:rPr>
          <w:rFonts w:asciiTheme="minorHAnsi" w:hAnsiTheme="minorHAnsi" w:cstheme="minorHAnsi"/>
          <w:sz w:val="18"/>
          <w:szCs w:val="18"/>
        </w:rPr>
        <w:t>4</w:t>
      </w:r>
      <w:r w:rsidRPr="008D51A6">
        <w:rPr>
          <w:rFonts w:asciiTheme="minorHAnsi" w:hAnsiTheme="minorHAnsi" w:cstheme="minorHAnsi"/>
          <w:sz w:val="18"/>
          <w:szCs w:val="18"/>
        </w:rPr>
        <w:t xml:space="preserve"> </w:t>
      </w:r>
      <w:r>
        <w:rPr>
          <w:rFonts w:asciiTheme="minorHAnsi" w:hAnsiTheme="minorHAnsi" w:cstheme="minorHAnsi"/>
          <w:sz w:val="18"/>
          <w:szCs w:val="18"/>
        </w:rPr>
        <w:t>A</w:t>
      </w:r>
      <w:r w:rsidRPr="008D51A6">
        <w:rPr>
          <w:rFonts w:asciiTheme="minorHAnsi" w:hAnsiTheme="minorHAnsi" w:cstheme="minorHAnsi"/>
          <w:sz w:val="18"/>
          <w:szCs w:val="18"/>
        </w:rPr>
        <w:t>nomaly detection</w:t>
      </w:r>
      <w:r>
        <w:rPr>
          <w:rFonts w:asciiTheme="minorHAnsi" w:hAnsiTheme="minorHAnsi" w:cstheme="minorHAnsi"/>
          <w:sz w:val="18"/>
          <w:szCs w:val="18"/>
        </w:rPr>
        <w:t xml:space="preserve"> models </w:t>
      </w:r>
      <w:proofErr w:type="gramStart"/>
      <w:r>
        <w:rPr>
          <w:rFonts w:asciiTheme="minorHAnsi" w:hAnsiTheme="minorHAnsi" w:cstheme="minorHAnsi"/>
          <w:sz w:val="18"/>
          <w:szCs w:val="18"/>
        </w:rPr>
        <w:t>compared</w:t>
      </w:r>
      <w:proofErr w:type="gramEnd"/>
    </w:p>
    <w:p w14:paraId="738FA1BB" w14:textId="57C670BE"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7</w:t>
      </w:r>
      <w:r w:rsidRPr="00BD40F7">
        <w:rPr>
          <w:rFonts w:asciiTheme="minorHAnsi" w:hAnsiTheme="minorHAnsi" w:cstheme="minorHAnsi"/>
          <w:b/>
          <w:bCs/>
        </w:rPr>
        <w:t xml:space="preserve"> Results and Discussion</w:t>
      </w:r>
    </w:p>
    <w:p w14:paraId="683C7E43" w14:textId="1AF0FAE3"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5.</w:t>
      </w:r>
      <w:r w:rsidR="00086335">
        <w:rPr>
          <w:rFonts w:asciiTheme="minorHAnsi" w:hAnsiTheme="minorHAnsi" w:cstheme="minorHAnsi"/>
        </w:rPr>
        <w:t>7</w:t>
      </w:r>
      <w:r w:rsidRPr="00BD40F7">
        <w:rPr>
          <w:rFonts w:asciiTheme="minorHAnsi" w:hAnsiTheme="minorHAnsi" w:cstheme="minorHAnsi"/>
        </w:rPr>
        <w:t>.1 Comparing Anomaly Detection Methods</w:t>
      </w:r>
    </w:p>
    <w:p w14:paraId="7F4C5899" w14:textId="33EC671E" w:rsidR="000579D9" w:rsidRPr="00BD40F7" w:rsidRDefault="000579D9"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47"/>
                    <a:stretch>
                      <a:fillRect/>
                    </a:stretch>
                  </pic:blipFill>
                  <pic:spPr>
                    <a:xfrm>
                      <a:off x="0" y="0"/>
                      <a:ext cx="4056533" cy="824039"/>
                    </a:xfrm>
                    <a:prstGeom prst="rect">
                      <a:avLst/>
                    </a:prstGeom>
                    <a:ln w="12700">
                      <a:noFill/>
                    </a:ln>
                  </pic:spPr>
                </pic:pic>
              </a:graphicData>
            </a:graphic>
          </wp:inline>
        </w:drawing>
      </w:r>
    </w:p>
    <w:p w14:paraId="2258308F" w14:textId="15172E7F" w:rsidR="00E44719" w:rsidRPr="008D51A6" w:rsidRDefault="00E44719" w:rsidP="00E44719">
      <w:pPr>
        <w:spacing w:line="360" w:lineRule="auto"/>
        <w:jc w:val="center"/>
        <w:rPr>
          <w:rFonts w:asciiTheme="minorHAnsi" w:hAnsiTheme="minorHAnsi" w:cstheme="minorHAnsi"/>
          <w:sz w:val="18"/>
          <w:szCs w:val="18"/>
        </w:rPr>
      </w:pPr>
      <w:r w:rsidRPr="008D51A6">
        <w:rPr>
          <w:rFonts w:asciiTheme="minorHAnsi" w:hAnsiTheme="minorHAnsi" w:cstheme="minorHAnsi"/>
          <w:sz w:val="18"/>
          <w:szCs w:val="18"/>
        </w:rPr>
        <w:t>Fig. 2</w:t>
      </w:r>
      <w:r>
        <w:rPr>
          <w:rFonts w:asciiTheme="minorHAnsi" w:hAnsiTheme="minorHAnsi" w:cstheme="minorHAnsi"/>
          <w:sz w:val="18"/>
          <w:szCs w:val="18"/>
        </w:rPr>
        <w:t>5</w:t>
      </w:r>
      <w:r w:rsidRPr="008D51A6">
        <w:rPr>
          <w:rFonts w:asciiTheme="minorHAnsi" w:hAnsiTheme="minorHAnsi" w:cstheme="minorHAnsi"/>
          <w:sz w:val="18"/>
          <w:szCs w:val="18"/>
        </w:rPr>
        <w:t xml:space="preserve"> </w:t>
      </w:r>
      <w:r>
        <w:rPr>
          <w:rFonts w:asciiTheme="minorHAnsi" w:hAnsiTheme="minorHAnsi" w:cstheme="minorHAnsi"/>
          <w:sz w:val="18"/>
          <w:szCs w:val="18"/>
        </w:rPr>
        <w:t>A</w:t>
      </w:r>
      <w:r w:rsidRPr="008D51A6">
        <w:rPr>
          <w:rFonts w:asciiTheme="minorHAnsi" w:hAnsiTheme="minorHAnsi" w:cstheme="minorHAnsi"/>
          <w:sz w:val="18"/>
          <w:szCs w:val="18"/>
        </w:rPr>
        <w:t>nomaly detection</w:t>
      </w:r>
      <w:r>
        <w:rPr>
          <w:rFonts w:asciiTheme="minorHAnsi" w:hAnsiTheme="minorHAnsi" w:cstheme="minorHAnsi"/>
          <w:sz w:val="18"/>
          <w:szCs w:val="18"/>
        </w:rPr>
        <w:t xml:space="preserve"> models compared with performance metrics</w:t>
      </w:r>
      <w:r w:rsidR="00874F3F">
        <w:rPr>
          <w:rFonts w:asciiTheme="minorHAnsi" w:hAnsiTheme="minorHAnsi" w:cstheme="minorHAnsi"/>
          <w:sz w:val="18"/>
          <w:szCs w:val="18"/>
        </w:rPr>
        <w:t>.</w:t>
      </w:r>
    </w:p>
    <w:p w14:paraId="045466E0" w14:textId="77777777" w:rsidR="00487722" w:rsidRPr="00BD40F7" w:rsidRDefault="00487722" w:rsidP="00487722">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29473FA0" wp14:editId="2D60B5EB">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8"/>
                    <a:stretch>
                      <a:fillRect/>
                    </a:stretch>
                  </pic:blipFill>
                  <pic:spPr>
                    <a:xfrm>
                      <a:off x="0" y="0"/>
                      <a:ext cx="5731510" cy="2253615"/>
                    </a:xfrm>
                    <a:prstGeom prst="rect">
                      <a:avLst/>
                    </a:prstGeom>
                    <a:ln w="12700">
                      <a:noFill/>
                    </a:ln>
                  </pic:spPr>
                </pic:pic>
              </a:graphicData>
            </a:graphic>
          </wp:inline>
        </w:drawing>
      </w:r>
    </w:p>
    <w:p w14:paraId="34FB570C" w14:textId="7A1FDCF5" w:rsidR="00487722" w:rsidRPr="008D51A6" w:rsidRDefault="00487722" w:rsidP="00487722">
      <w:pPr>
        <w:spacing w:line="360" w:lineRule="auto"/>
        <w:jc w:val="center"/>
        <w:rPr>
          <w:rFonts w:asciiTheme="minorHAnsi" w:hAnsiTheme="minorHAnsi" w:cstheme="minorHAnsi"/>
          <w:sz w:val="18"/>
          <w:szCs w:val="18"/>
        </w:rPr>
      </w:pPr>
      <w:r w:rsidRPr="008D51A6">
        <w:rPr>
          <w:rFonts w:asciiTheme="minorHAnsi" w:hAnsiTheme="minorHAnsi" w:cstheme="minorHAnsi"/>
          <w:sz w:val="18"/>
          <w:szCs w:val="18"/>
        </w:rPr>
        <w:t>Fig. 2</w:t>
      </w:r>
      <w:r>
        <w:rPr>
          <w:rFonts w:asciiTheme="minorHAnsi" w:hAnsiTheme="minorHAnsi" w:cstheme="minorHAnsi"/>
          <w:sz w:val="18"/>
          <w:szCs w:val="18"/>
        </w:rPr>
        <w:t>6</w:t>
      </w:r>
      <w:r w:rsidRPr="008D51A6">
        <w:rPr>
          <w:rFonts w:asciiTheme="minorHAnsi" w:hAnsiTheme="minorHAnsi" w:cstheme="minorHAnsi"/>
          <w:sz w:val="18"/>
          <w:szCs w:val="18"/>
        </w:rPr>
        <w:t xml:space="preserve"> </w:t>
      </w:r>
      <w:r>
        <w:rPr>
          <w:rFonts w:asciiTheme="minorHAnsi" w:hAnsiTheme="minorHAnsi" w:cstheme="minorHAnsi"/>
          <w:sz w:val="18"/>
          <w:szCs w:val="18"/>
        </w:rPr>
        <w:t>A</w:t>
      </w:r>
      <w:r w:rsidRPr="008D51A6">
        <w:rPr>
          <w:rFonts w:asciiTheme="minorHAnsi" w:hAnsiTheme="minorHAnsi" w:cstheme="minorHAnsi"/>
          <w:sz w:val="18"/>
          <w:szCs w:val="18"/>
        </w:rPr>
        <w:t>nomaly detection</w:t>
      </w:r>
      <w:r>
        <w:rPr>
          <w:rFonts w:asciiTheme="minorHAnsi" w:hAnsiTheme="minorHAnsi" w:cstheme="minorHAnsi"/>
          <w:sz w:val="18"/>
          <w:szCs w:val="18"/>
        </w:rPr>
        <w:t xml:space="preserve"> models compared with performance </w:t>
      </w:r>
      <w:r w:rsidR="00173341">
        <w:rPr>
          <w:rFonts w:asciiTheme="minorHAnsi" w:hAnsiTheme="minorHAnsi" w:cstheme="minorHAnsi"/>
          <w:sz w:val="18"/>
          <w:szCs w:val="18"/>
        </w:rPr>
        <w:t>metrics.</w:t>
      </w:r>
    </w:p>
    <w:p w14:paraId="5E249F0F" w14:textId="4E58B5FB" w:rsidR="00E44719" w:rsidRDefault="00E44719" w:rsidP="00D355BA">
      <w:pPr>
        <w:spacing w:line="360" w:lineRule="auto"/>
        <w:rPr>
          <w:rFonts w:asciiTheme="minorHAnsi" w:hAnsiTheme="minorHAnsi" w:cstheme="minorHAnsi"/>
        </w:rPr>
      </w:pPr>
      <w:r>
        <w:rPr>
          <w:rFonts w:asciiTheme="minorHAnsi" w:hAnsiTheme="minorHAnsi" w:cstheme="minorHAnsi"/>
        </w:rPr>
        <w:t>From Fig 25</w:t>
      </w:r>
      <w:r w:rsidR="005318F0">
        <w:rPr>
          <w:rFonts w:asciiTheme="minorHAnsi" w:hAnsiTheme="minorHAnsi" w:cstheme="minorHAnsi"/>
        </w:rPr>
        <w:t xml:space="preserve"> and 26</w:t>
      </w:r>
      <w:r>
        <w:rPr>
          <w:rFonts w:asciiTheme="minorHAnsi" w:hAnsiTheme="minorHAnsi" w:cstheme="minorHAnsi"/>
        </w:rPr>
        <w:t>:</w:t>
      </w:r>
    </w:p>
    <w:p w14:paraId="217F30EC" w14:textId="1A08C970"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Prophet Model:</w:t>
      </w:r>
    </w:p>
    <w:p w14:paraId="26430DE8"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Precision: 0.562 (moderate)</w:t>
      </w:r>
    </w:p>
    <w:p w14:paraId="75793699"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Recall: 1.000 (perfect)</w:t>
      </w:r>
    </w:p>
    <w:p w14:paraId="46308A10"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F1-Score: 0.719 (moderate)</w:t>
      </w:r>
    </w:p>
    <w:p w14:paraId="4F2D52AA"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AUC-ROC: 0.500 (low)</w:t>
      </w:r>
    </w:p>
    <w:p w14:paraId="18C92F35"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AUC-PR: 0.781 (moderate)</w:t>
      </w:r>
    </w:p>
    <w:p w14:paraId="7924C9DC"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Key Takeaways for Prophet:</w:t>
      </w:r>
    </w:p>
    <w:p w14:paraId="0962F73E"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Precision: The precision of Prophet is moderate (0.562), suggesting that while it has a good true positive rate, it might generate some false positives, leading to a trade-off between precision and recall.</w:t>
      </w:r>
    </w:p>
    <w:p w14:paraId="6E2622A9"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lastRenderedPageBreak/>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 xml:space="preserve">AUC-PR: The AUC-PR is moderate at 0.781. This metric </w:t>
      </w:r>
      <w:r w:rsidR="00430170" w:rsidRPr="00BD40F7">
        <w:rPr>
          <w:rFonts w:asciiTheme="minorHAnsi" w:hAnsiTheme="minorHAnsi" w:cstheme="minorHAnsi"/>
        </w:rPr>
        <w:t>considers</w:t>
      </w:r>
      <w:r w:rsidRPr="00BD40F7">
        <w:rPr>
          <w:rFonts w:asciiTheme="minorHAnsi" w:hAnsiTheme="minorHAnsi" w:cstheme="minorHAnsi"/>
        </w:rPr>
        <w:t xml:space="preserve"> the precision-recall trade-off, and the moderate value suggests that Prophet provides a reasonable balance between precision and recall.</w:t>
      </w:r>
    </w:p>
    <w:p w14:paraId="63F76C23" w14:textId="77777777" w:rsidR="00B75D58" w:rsidRPr="00BD40F7" w:rsidRDefault="00B75D58" w:rsidP="00D355BA">
      <w:pPr>
        <w:spacing w:line="360" w:lineRule="auto"/>
        <w:jc w:val="both"/>
        <w:rPr>
          <w:rFonts w:asciiTheme="minorHAnsi" w:hAnsiTheme="minorHAnsi" w:cstheme="minorHAnsi"/>
          <w:i/>
          <w:iCs/>
        </w:rPr>
      </w:pPr>
      <w:r w:rsidRPr="00BD40F7">
        <w:rPr>
          <w:rFonts w:asciiTheme="minorHAnsi" w:hAnsiTheme="minorHAnsi" w:cstheme="minorHAnsi"/>
          <w:i/>
          <w:iCs/>
        </w:rPr>
        <w:t>Comparison to Other Models:</w:t>
      </w:r>
    </w:p>
    <w:p w14:paraId="5C335E08"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 xml:space="preserve">LSTM: LSTM has a moderate precision (0.555) and a perfect recall (1.000), </w:t>
      </w:r>
      <w:proofErr w:type="gramStart"/>
      <w:r w:rsidRPr="00CB6747">
        <w:rPr>
          <w:rFonts w:asciiTheme="minorHAnsi" w:hAnsiTheme="minorHAnsi" w:cstheme="minorHAnsi"/>
        </w:rPr>
        <w:t>similar to</w:t>
      </w:r>
      <w:proofErr w:type="gramEnd"/>
      <w:r w:rsidRPr="00CB6747">
        <w:rPr>
          <w:rFonts w:asciiTheme="minorHAnsi" w:hAnsiTheme="minorHAnsi" w:cstheme="minorHAnsi"/>
        </w:rPr>
        <w:t xml:space="preserve"> Prophet. It has a slightly lower F1-Score (0.714) than Prophet. However, like Prophet, it has a low AUC-ROC (0.500) and a moderate AUC-PR (0.778).</w:t>
      </w:r>
    </w:p>
    <w:p w14:paraId="2A2CF31A" w14:textId="77777777" w:rsidR="00B75D58" w:rsidRPr="00CB6747" w:rsidRDefault="00B75D58" w:rsidP="00D355BA">
      <w:pPr>
        <w:spacing w:line="360" w:lineRule="auto"/>
        <w:rPr>
          <w:rFonts w:asciiTheme="minorHAnsi" w:hAnsiTheme="minorHAnsi" w:cstheme="minorHAnsi"/>
        </w:rPr>
      </w:pPr>
      <w:r w:rsidRPr="00CB6747">
        <w:rPr>
          <w:rFonts w:asciiTheme="minorHAnsi" w:hAnsiTheme="minorHAnsi" w:cstheme="minorHAnsi"/>
        </w:rPr>
        <w:t>Summary:</w:t>
      </w:r>
    </w:p>
    <w:p w14:paraId="06A34B69"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Prophet excels in recall, ensuring that it identifies all actual anomalies. This makes it suitable for tasks where missing any anomalies is critical.</w:t>
      </w:r>
    </w:p>
    <w:p w14:paraId="4190AF25"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However, Prophet has a moderate precision, indicating a trade-off between correctly identifying anomalies and generating some false positives.</w:t>
      </w:r>
    </w:p>
    <w:p w14:paraId="669BFA87"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In terms of ROC performance, both Prophet and LSTM have a low AUC-ROC, suggesting that they perform no better than random chance.</w:t>
      </w:r>
    </w:p>
    <w:p w14:paraId="1C912E84" w14:textId="5B4C46DF"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 xml:space="preserve">The choice between Prophet and other models depends on the specific requirements of </w:t>
      </w:r>
      <w:r w:rsidR="00B37B3B" w:rsidRPr="00CB6747">
        <w:rPr>
          <w:rFonts w:asciiTheme="minorHAnsi" w:hAnsiTheme="minorHAnsi" w:cstheme="minorHAnsi"/>
        </w:rPr>
        <w:t xml:space="preserve">the </w:t>
      </w:r>
      <w:r w:rsidRPr="00CB6747">
        <w:rPr>
          <w:rFonts w:asciiTheme="minorHAnsi" w:hAnsiTheme="minorHAnsi" w:cstheme="minorHAnsi"/>
        </w:rPr>
        <w:t>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0191A7A6" w:rsidR="00AC5B92" w:rsidRPr="00BD40F7" w:rsidRDefault="00AC5B92" w:rsidP="00D355BA">
      <w:pPr>
        <w:spacing w:line="360" w:lineRule="auto"/>
        <w:rPr>
          <w:rFonts w:asciiTheme="minorHAnsi" w:hAnsiTheme="minorHAnsi" w:cstheme="minorHAnsi"/>
        </w:rPr>
      </w:pPr>
    </w:p>
    <w:p w14:paraId="606A3733" w14:textId="02BB4532" w:rsidR="004A1014" w:rsidRPr="00B97132" w:rsidRDefault="004F0429"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6. </w:t>
      </w:r>
      <w:r w:rsidR="004A1014" w:rsidRPr="00B97132">
        <w:rPr>
          <w:rFonts w:asciiTheme="minorHAnsi" w:hAnsiTheme="minorHAnsi" w:cstheme="minorHAnsi"/>
          <w:b/>
          <w:bCs/>
          <w:color w:val="C45911" w:themeColor="accent2" w:themeShade="BF"/>
        </w:rPr>
        <w:t>Integrated Analysi</w:t>
      </w:r>
      <w:r w:rsidRPr="00B97132">
        <w:rPr>
          <w:rFonts w:asciiTheme="minorHAnsi" w:hAnsiTheme="minorHAnsi" w:cstheme="minorHAnsi"/>
          <w:b/>
          <w:bCs/>
          <w:color w:val="C45911" w:themeColor="accent2" w:themeShade="BF"/>
        </w:rPr>
        <w:t>s</w:t>
      </w:r>
    </w:p>
    <w:p w14:paraId="28773007"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7F7A521C" w14:textId="77777777" w:rsidR="00861521" w:rsidRPr="00861521" w:rsidRDefault="00861521" w:rsidP="00861521">
      <w:pPr>
        <w:spacing w:line="360" w:lineRule="auto"/>
        <w:rPr>
          <w:rFonts w:asciiTheme="minorHAnsi" w:hAnsiTheme="minorHAnsi" w:cstheme="minorHAnsi"/>
        </w:rPr>
      </w:pPr>
    </w:p>
    <w:p w14:paraId="12ACE6A6"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Time Series Forecasting with Prophet Model</w:t>
      </w:r>
    </w:p>
    <w:p w14:paraId="0E192621" w14:textId="7F467BEB" w:rsidR="00861521" w:rsidRPr="00861521" w:rsidRDefault="007F4338" w:rsidP="00861521">
      <w:pPr>
        <w:spacing w:line="360" w:lineRule="auto"/>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.1 Forecasted Values</w:t>
      </w:r>
    </w:p>
    <w:p w14:paraId="0DACB891"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Using the Prophet model, we forecasted the Iseq20 stock prices from August 24, 2020, to August 22, 2023. The forecasted values started at 1142.59 and exhibited an upward trend, reaching approximately 1556.67 by August 22, 2023. This positive trend suggests a potential investment opportunity.</w:t>
      </w:r>
    </w:p>
    <w:p w14:paraId="36315058" w14:textId="77777777" w:rsidR="00861521" w:rsidRPr="00861521" w:rsidRDefault="00861521" w:rsidP="00861521">
      <w:pPr>
        <w:spacing w:line="360" w:lineRule="auto"/>
        <w:rPr>
          <w:rFonts w:asciiTheme="minorHAnsi" w:hAnsiTheme="minorHAnsi" w:cstheme="minorHAnsi"/>
        </w:rPr>
      </w:pPr>
    </w:p>
    <w:p w14:paraId="1CE40641" w14:textId="5FA02B07" w:rsidR="00861521" w:rsidRPr="00861521" w:rsidRDefault="007F4338" w:rsidP="00861521">
      <w:pPr>
        <w:spacing w:line="360" w:lineRule="auto"/>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.2 Confidence Intervals</w:t>
      </w:r>
    </w:p>
    <w:p w14:paraId="4AA1ADF0"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We also computed upper and lower confidence intervals (CI) to account for uncertainty and potential price fluctuations. The upper CI values ranged from 1188.04 to around 1602.52, 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861521" w:rsidRDefault="00861521" w:rsidP="00861521">
      <w:pPr>
        <w:spacing w:line="360" w:lineRule="auto"/>
        <w:rPr>
          <w:rFonts w:asciiTheme="minorHAnsi" w:hAnsiTheme="minorHAnsi" w:cstheme="minorHAnsi"/>
        </w:rPr>
      </w:pPr>
    </w:p>
    <w:p w14:paraId="44541663" w14:textId="6B0E9847"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.3 Trend Analysis</w:t>
      </w:r>
    </w:p>
    <w:p w14:paraId="3374D526" w14:textId="59A407CA"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 xml:space="preserve">We </w:t>
      </w:r>
      <w:r w:rsidR="006B1F88" w:rsidRPr="00861521">
        <w:rPr>
          <w:rFonts w:asciiTheme="minorHAnsi" w:hAnsiTheme="minorHAnsi" w:cstheme="minorHAnsi"/>
        </w:rPr>
        <w:t>analysed</w:t>
      </w:r>
      <w:r w:rsidRPr="00861521">
        <w:rPr>
          <w:rFonts w:asciiTheme="minorHAnsi" w:hAnsiTheme="minorHAnsi" w:cstheme="minorHAnsi"/>
        </w:rPr>
        <w:t xml:space="preserve"> the trend in the Iseq20 index, identifying key periods of growth and decrease:</w:t>
      </w:r>
    </w:p>
    <w:p w14:paraId="42865E60"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Overall Uptrend (01/07/2021 - 10/10/2022): Marked by consistent growth, peaking at 1576 points.</w:t>
      </w:r>
    </w:p>
    <w:p w14:paraId="37DF5EAB"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Post-COVID Recovery (03/11/2020 - 17/02/2021): Significant growth, signifying economic rebound.</w:t>
      </w:r>
    </w:p>
    <w:p w14:paraId="0F3F9F24"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Steady Growth (29/03/2021 - 06/05/2022): Stable market environment.</w:t>
      </w:r>
    </w:p>
    <w:p w14:paraId="16C8D377"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Market Correction (07/05/2022 - 21/06/2022): A correction phase, possibly due to inflation concerns.</w:t>
      </w:r>
    </w:p>
    <w:p w14:paraId="3165363A"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Volatility (22/06/2022 - 10/10/2022): Increased market uncertainty.</w:t>
      </w:r>
    </w:p>
    <w:p w14:paraId="12DE192D"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lastRenderedPageBreak/>
        <w:t>Downturn (08/03/2022 - 15/03/2022): Sharp decline due to interest rates and geopolitical tensions.</w:t>
      </w:r>
    </w:p>
    <w:p w14:paraId="6D789F79"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Consolidation (16/03/2022 - 30/06/2022): Cautious market sentiment.</w:t>
      </w:r>
    </w:p>
    <w:p w14:paraId="478AD3C7"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These trend analysis insights help investors understand the cyclical nature of financial markets and make informed decisions.</w:t>
      </w:r>
    </w:p>
    <w:p w14:paraId="33EB45A5" w14:textId="77777777" w:rsidR="00861521" w:rsidRPr="00861521" w:rsidRDefault="00861521" w:rsidP="00F857EE">
      <w:pPr>
        <w:spacing w:line="360" w:lineRule="auto"/>
        <w:jc w:val="both"/>
        <w:rPr>
          <w:rFonts w:asciiTheme="minorHAnsi" w:hAnsiTheme="minorHAnsi" w:cstheme="minorHAnsi"/>
        </w:rPr>
      </w:pPr>
    </w:p>
    <w:p w14:paraId="63DBA84D" w14:textId="2E305F6C"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.4 Seasonal Decomposition</w:t>
      </w:r>
    </w:p>
    <w:p w14:paraId="7E1606C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861521" w:rsidRDefault="00861521" w:rsidP="00F857EE">
      <w:pPr>
        <w:spacing w:line="360" w:lineRule="auto"/>
        <w:jc w:val="both"/>
        <w:rPr>
          <w:rFonts w:asciiTheme="minorHAnsi" w:hAnsiTheme="minorHAnsi" w:cstheme="minorHAnsi"/>
        </w:rPr>
      </w:pPr>
    </w:p>
    <w:p w14:paraId="7A79D865" w14:textId="1C71C4B6"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.5 Residual Component</w:t>
      </w:r>
    </w:p>
    <w:p w14:paraId="6526511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The residual component represents unexplained variability in the data. Notable positive and negative residual values indicate unexpected price movements beyond the trend and seasonal patterns.</w:t>
      </w:r>
    </w:p>
    <w:p w14:paraId="0A013925" w14:textId="77777777" w:rsidR="00861521" w:rsidRPr="00861521" w:rsidRDefault="00861521" w:rsidP="00F857EE">
      <w:pPr>
        <w:spacing w:line="360" w:lineRule="auto"/>
        <w:jc w:val="both"/>
        <w:rPr>
          <w:rFonts w:asciiTheme="minorHAnsi" w:hAnsiTheme="minorHAnsi" w:cstheme="minorHAnsi"/>
        </w:rPr>
      </w:pPr>
    </w:p>
    <w:p w14:paraId="6BFA01DA"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Anomaly Detection</w:t>
      </w:r>
    </w:p>
    <w:p w14:paraId="7125F7FC" w14:textId="0DA7B18C"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w:t>
      </w:r>
      <w:r>
        <w:rPr>
          <w:rFonts w:asciiTheme="minorHAnsi" w:hAnsiTheme="minorHAnsi" w:cstheme="minorHAnsi"/>
        </w:rPr>
        <w:t>6</w:t>
      </w:r>
      <w:r w:rsidR="00861521" w:rsidRPr="00861521">
        <w:rPr>
          <w:rFonts w:asciiTheme="minorHAnsi" w:hAnsiTheme="minorHAnsi" w:cstheme="minorHAnsi"/>
        </w:rPr>
        <w:t xml:space="preserve"> Anomalies Overview</w:t>
      </w:r>
    </w:p>
    <w:p w14:paraId="2CC1DCFB"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861521" w:rsidRDefault="00861521" w:rsidP="00F857EE">
      <w:pPr>
        <w:spacing w:line="360" w:lineRule="auto"/>
        <w:jc w:val="both"/>
        <w:rPr>
          <w:rFonts w:asciiTheme="minorHAnsi" w:hAnsiTheme="minorHAnsi" w:cstheme="minorHAnsi"/>
        </w:rPr>
      </w:pPr>
    </w:p>
    <w:p w14:paraId="6030600D" w14:textId="49D8FCE0"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w:t>
      </w:r>
      <w:r>
        <w:rPr>
          <w:rFonts w:asciiTheme="minorHAnsi" w:hAnsiTheme="minorHAnsi" w:cstheme="minorHAnsi"/>
        </w:rPr>
        <w:t>7</w:t>
      </w:r>
      <w:r w:rsidR="00861521" w:rsidRPr="00861521">
        <w:rPr>
          <w:rFonts w:asciiTheme="minorHAnsi" w:hAnsiTheme="minorHAnsi" w:cstheme="minorHAnsi"/>
        </w:rPr>
        <w:t xml:space="preserve"> Anomaly Characteristics</w:t>
      </w:r>
    </w:p>
    <w:p w14:paraId="003B2FC1"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Largest Anomaly: July 10, 2023, with a closing price of 1460.22.</w:t>
      </w:r>
    </w:p>
    <w:p w14:paraId="79A3AC84"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Smallest Anomaly: October 28, 2020, with a closing price of 1082.61.</w:t>
      </w:r>
    </w:p>
    <w:p w14:paraId="171E4702"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Average Anomaly: Approximately 1315.48.</w:t>
      </w:r>
    </w:p>
    <w:p w14:paraId="7F96CDBF"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Median Anomaly: Approximately 1309.57.</w:t>
      </w:r>
    </w:p>
    <w:p w14:paraId="5760172A"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lastRenderedPageBreak/>
        <w:t>The anomalies exhibit substantial price deviations, averaging approximately 13.45% from the rolling 30-day mean closing price.</w:t>
      </w:r>
    </w:p>
    <w:p w14:paraId="1C658CFD" w14:textId="77777777" w:rsidR="00861521" w:rsidRPr="00861521" w:rsidRDefault="00861521" w:rsidP="00F857EE">
      <w:pPr>
        <w:spacing w:line="360" w:lineRule="auto"/>
        <w:jc w:val="both"/>
        <w:rPr>
          <w:rFonts w:asciiTheme="minorHAnsi" w:hAnsiTheme="minorHAnsi" w:cstheme="minorHAnsi"/>
        </w:rPr>
      </w:pPr>
    </w:p>
    <w:p w14:paraId="7EDE7A82"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Comparing Anomaly Detection Methods</w:t>
      </w:r>
    </w:p>
    <w:p w14:paraId="380EBAB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We evaluated the Prophet model's performance in anomaly detection and compared it to other models:</w:t>
      </w:r>
    </w:p>
    <w:p w14:paraId="281D270A" w14:textId="77777777" w:rsidR="00861521" w:rsidRPr="00861521" w:rsidRDefault="00861521" w:rsidP="00F857EE">
      <w:pPr>
        <w:spacing w:line="360" w:lineRule="auto"/>
        <w:jc w:val="both"/>
        <w:rPr>
          <w:rFonts w:asciiTheme="minorHAnsi" w:hAnsiTheme="minorHAnsi" w:cstheme="minorHAnsi"/>
        </w:rPr>
      </w:pPr>
    </w:p>
    <w:p w14:paraId="016F857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Recall: Prophet achieved a perfect recall (1.000), ensuring the identification of all actual anomalies.</w:t>
      </w:r>
    </w:p>
    <w:p w14:paraId="2E5F45F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Precision: Moderate precision (0.562) suggests a trade-off between true positives and false positives.</w:t>
      </w:r>
    </w:p>
    <w:p w14:paraId="180B4576"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F1-Score: A moderate F1-Score (0.719) balances precision and recall.</w:t>
      </w:r>
    </w:p>
    <w:p w14:paraId="0374781B"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AUC-ROC: A low AUC-ROC (0.500) indicates performance no better than random chance.</w:t>
      </w:r>
    </w:p>
    <w:p w14:paraId="2630506E"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AUC-PR: A moderate AUC-PR (0.781) balances precision and recall.</w:t>
      </w:r>
    </w:p>
    <w:p w14:paraId="268A5907"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Prophet's strengths lie in its high recall, making it suitable for tasks where missing anomalies is critical. However, precision and ROC performance are moderate.</w:t>
      </w:r>
    </w:p>
    <w:p w14:paraId="24862132" w14:textId="77777777" w:rsidR="00861521" w:rsidRPr="00861521" w:rsidRDefault="00861521" w:rsidP="00861521">
      <w:pPr>
        <w:spacing w:line="360" w:lineRule="auto"/>
        <w:rPr>
          <w:rFonts w:asciiTheme="minorHAnsi" w:hAnsiTheme="minorHAnsi" w:cstheme="minorHAnsi"/>
        </w:rPr>
      </w:pPr>
    </w:p>
    <w:p w14:paraId="4A0017AE" w14:textId="5569F363" w:rsidR="000803BB" w:rsidRPr="00861521" w:rsidRDefault="00B426B2" w:rsidP="00B426B2">
      <w:pPr>
        <w:spacing w:line="360" w:lineRule="auto"/>
        <w:jc w:val="both"/>
        <w:rPr>
          <w:rFonts w:asciiTheme="minorHAnsi" w:hAnsiTheme="minorHAnsi" w:cstheme="minorHAnsi"/>
        </w:rPr>
      </w:pPr>
      <w:r>
        <w:rPr>
          <w:rFonts w:asciiTheme="minorHAnsi" w:hAnsiTheme="minorHAnsi" w:cstheme="minorHAnsi"/>
        </w:rPr>
        <w:t>As a result</w:t>
      </w:r>
      <w:r w:rsidR="001D48EF">
        <w:rPr>
          <w:rFonts w:asciiTheme="minorHAnsi" w:hAnsiTheme="minorHAnsi" w:cstheme="minorHAnsi"/>
        </w:rPr>
        <w:t>, t</w:t>
      </w:r>
      <w:r w:rsidR="00861521" w:rsidRPr="00861521">
        <w:rPr>
          <w:rFonts w:asciiTheme="minorHAnsi" w:hAnsiTheme="minorHAnsi" w:cstheme="minorHAnsi"/>
        </w:rPr>
        <w: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7FAC0647" w14:textId="77777777" w:rsidR="001D48EF" w:rsidRDefault="001D48EF" w:rsidP="00D355BA">
      <w:pPr>
        <w:spacing w:line="360" w:lineRule="auto"/>
        <w:rPr>
          <w:rFonts w:asciiTheme="minorHAnsi" w:hAnsiTheme="minorHAnsi" w:cstheme="minorHAnsi"/>
          <w:b/>
          <w:bCs/>
          <w:color w:val="C45911" w:themeColor="accent2" w:themeShade="BF"/>
        </w:rPr>
      </w:pPr>
    </w:p>
    <w:p w14:paraId="6097A2D7" w14:textId="49027E17"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7. </w:t>
      </w:r>
      <w:r w:rsidR="004A1014" w:rsidRPr="00B97132">
        <w:rPr>
          <w:rFonts w:asciiTheme="minorHAnsi" w:hAnsiTheme="minorHAnsi" w:cstheme="minorHAnsi"/>
          <w:b/>
          <w:bCs/>
          <w:color w:val="C45911" w:themeColor="accent2" w:themeShade="BF"/>
        </w:rPr>
        <w:t>Conclusion</w:t>
      </w:r>
    </w:p>
    <w:p w14:paraId="5AAC8FD2" w14:textId="17EDE8AA" w:rsidR="006048E9" w:rsidRPr="006048E9" w:rsidRDefault="006048E9" w:rsidP="006048E9">
      <w:pPr>
        <w:spacing w:line="360" w:lineRule="auto"/>
        <w:jc w:val="both"/>
        <w:rPr>
          <w:rFonts w:asciiTheme="minorHAnsi" w:hAnsiTheme="minorHAnsi" w:cstheme="minorHAnsi"/>
        </w:rPr>
      </w:pPr>
      <w:r>
        <w:rPr>
          <w:rFonts w:asciiTheme="minorHAnsi" w:hAnsiTheme="minorHAnsi" w:cstheme="minorHAnsi"/>
        </w:rPr>
        <w:t>T</w:t>
      </w:r>
      <w:r w:rsidRPr="006048E9">
        <w:rPr>
          <w:rFonts w:asciiTheme="minorHAnsi" w:hAnsiTheme="minorHAnsi" w:cstheme="minorHAnsi"/>
        </w:rPr>
        <w: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518C6B6C"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lastRenderedPageBreak/>
        <w:t xml:space="preserve">In the realm of time series forecasting, the implementation of the Prophet model has provided us with a powerful tool for understanding and predicting the </w:t>
      </w:r>
      <w:r w:rsidR="00320CD9" w:rsidRPr="006048E9">
        <w:rPr>
          <w:rFonts w:asciiTheme="minorHAnsi" w:hAnsiTheme="minorHAnsi" w:cstheme="minorHAnsi"/>
        </w:rPr>
        <w:t>behaviour</w:t>
      </w:r>
      <w:r w:rsidRPr="006048E9">
        <w:rPr>
          <w:rFonts w:asciiTheme="minorHAnsi" w:hAnsiTheme="minorHAnsi" w:cstheme="minorHAnsi"/>
        </w:rPr>
        <w:t xml:space="preserve"> of financial indices, exemplified here by the Iseq20 index. The forecasts generated by the Prophet model, along with their associated confidence intervals, offer a detailed perspective on the potential trajectory of stock prices. Our analysis has revealed a compelling upward trend in the Iseq20 index, with forecasted values starting at 1142.59 and trending upwards to approximately 1556.67 by August 22, 2023. This finding suggests a substantial positive trend that can guide investment decisions and risk management strategies.</w:t>
      </w:r>
    </w:p>
    <w:p w14:paraId="55B42969"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63EE3912"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 xml:space="preserve">Transitioning to anomaly detection, this thesis has identified and thoroughly </w:t>
      </w:r>
      <w:r w:rsidR="009720BC" w:rsidRPr="006048E9">
        <w:rPr>
          <w:rFonts w:asciiTheme="minorHAnsi" w:hAnsiTheme="minorHAnsi" w:cstheme="minorHAnsi"/>
        </w:rPr>
        <w:t>analysed</w:t>
      </w:r>
      <w:r w:rsidRPr="006048E9">
        <w:rPr>
          <w:rFonts w:asciiTheme="minorHAnsi" w:hAnsiTheme="minorHAnsi" w:cstheme="minorHAnsi"/>
        </w:rPr>
        <w:t xml:space="preserve"> 87 instances of anomalies within the financial dataset, spanning a three-year period. These anomalies serve as critical markers, shedding light on significant market events and deviations from expected </w:t>
      </w:r>
      <w:r w:rsidR="009720BC" w:rsidRPr="006048E9">
        <w:rPr>
          <w:rFonts w:asciiTheme="minorHAnsi" w:hAnsiTheme="minorHAnsi" w:cstheme="minorHAnsi"/>
        </w:rPr>
        <w:t>behaviour</w:t>
      </w:r>
      <w:r w:rsidRPr="006048E9">
        <w:rPr>
          <w:rFonts w:asciiTheme="minorHAnsi" w:hAnsiTheme="minorHAnsi" w:cstheme="minorHAnsi"/>
        </w:rPr>
        <w:t>.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confidence. While the Prophet model has its strengths and limitations, it remains a valuable tool in the toolkit of financial analysts, offering valuable forecasts and anomaly detection capabilities.</w:t>
      </w:r>
    </w:p>
    <w:p w14:paraId="51EFFB33" w14:textId="0F513AB9" w:rsidR="00F13426"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lastRenderedPageBreak/>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5CF584AE"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8. </w:t>
      </w:r>
      <w:r w:rsidR="004A1014" w:rsidRPr="00B97132">
        <w:rPr>
          <w:rFonts w:asciiTheme="minorHAnsi" w:hAnsiTheme="minorHAnsi" w:cstheme="minorHAnsi"/>
          <w:b/>
          <w:bCs/>
          <w:color w:val="C45911" w:themeColor="accent2" w:themeShade="BF"/>
        </w:rPr>
        <w:t>References</w:t>
      </w:r>
    </w:p>
    <w:p w14:paraId="68E23FA8"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Ahmed, M., Choudhury, N., &amp; Uddin, S. (2017). Anomaly Detection on Big Data in Financial Markets. In International Conference on Advances in Social Networks Analysis and Mining.</w:t>
      </w:r>
    </w:p>
    <w:p w14:paraId="4AB0F350" w14:textId="77777777" w:rsidR="003A68C5" w:rsidRPr="003A68C5" w:rsidRDefault="003A68C5" w:rsidP="00A27109">
      <w:pPr>
        <w:spacing w:line="360" w:lineRule="auto"/>
        <w:jc w:val="both"/>
        <w:rPr>
          <w:rFonts w:asciiTheme="minorHAnsi" w:hAnsiTheme="minorHAnsi" w:cstheme="minorHAnsi"/>
          <w:lang w:val="pt-PT"/>
        </w:rPr>
      </w:pPr>
      <w:r w:rsidRPr="003A68C5">
        <w:rPr>
          <w:rFonts w:asciiTheme="minorHAnsi" w:hAnsiTheme="minorHAnsi" w:cstheme="minorHAnsi"/>
        </w:rPr>
        <w:t xml:space="preserve">Aryal, S., Nadarajah, D., Rupasinghe, P. L., Jayawardena, C., &amp; </w:t>
      </w:r>
      <w:proofErr w:type="spellStart"/>
      <w:r w:rsidRPr="003A68C5">
        <w:rPr>
          <w:rFonts w:asciiTheme="minorHAnsi" w:hAnsiTheme="minorHAnsi" w:cstheme="minorHAnsi"/>
        </w:rPr>
        <w:t>Kasthurirathna</w:t>
      </w:r>
      <w:proofErr w:type="spellEnd"/>
      <w:r w:rsidRPr="003A68C5">
        <w:rPr>
          <w:rFonts w:asciiTheme="minorHAnsi" w:hAnsiTheme="minorHAnsi" w:cstheme="minorHAnsi"/>
        </w:rPr>
        <w:t xml:space="preserve">, D. (2020). Comparative Analysis of Deep Learning Models for Multi-Step Prediction of Financial Time Series. </w:t>
      </w:r>
      <w:proofErr w:type="spellStart"/>
      <w:r w:rsidRPr="003A68C5">
        <w:rPr>
          <w:rFonts w:asciiTheme="minorHAnsi" w:hAnsiTheme="minorHAnsi" w:cstheme="minorHAnsi"/>
          <w:lang w:val="pt-PT"/>
        </w:rPr>
        <w:t>Journal</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of</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Computer</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Science</w:t>
      </w:r>
      <w:proofErr w:type="spellEnd"/>
      <w:r w:rsidRPr="003A68C5">
        <w:rPr>
          <w:rFonts w:asciiTheme="minorHAnsi" w:hAnsiTheme="minorHAnsi" w:cstheme="minorHAnsi"/>
          <w:lang w:val="pt-PT"/>
        </w:rPr>
        <w:t>.</w:t>
      </w:r>
    </w:p>
    <w:p w14:paraId="0173116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Barra, S., Carta, S., </w:t>
      </w:r>
      <w:proofErr w:type="spellStart"/>
      <w:r w:rsidRPr="003A68C5">
        <w:rPr>
          <w:rFonts w:asciiTheme="minorHAnsi" w:hAnsiTheme="minorHAnsi" w:cstheme="minorHAnsi"/>
          <w:lang w:val="pt-PT"/>
        </w:rPr>
        <w:t>Corriga</w:t>
      </w:r>
      <w:proofErr w:type="spellEnd"/>
      <w:r w:rsidRPr="003A68C5">
        <w:rPr>
          <w:rFonts w:asciiTheme="minorHAnsi" w:hAnsiTheme="minorHAnsi" w:cstheme="minorHAnsi"/>
          <w:lang w:val="pt-PT"/>
        </w:rPr>
        <w:t xml:space="preserve">, A., </w:t>
      </w:r>
      <w:proofErr w:type="spellStart"/>
      <w:r w:rsidRPr="003A68C5">
        <w:rPr>
          <w:rFonts w:asciiTheme="minorHAnsi" w:hAnsiTheme="minorHAnsi" w:cstheme="minorHAnsi"/>
          <w:lang w:val="pt-PT"/>
        </w:rPr>
        <w:t>Podda</w:t>
      </w:r>
      <w:proofErr w:type="spellEnd"/>
      <w:r w:rsidRPr="003A68C5">
        <w:rPr>
          <w:rFonts w:asciiTheme="minorHAnsi" w:hAnsiTheme="minorHAnsi" w:cstheme="minorHAnsi"/>
          <w:lang w:val="pt-PT"/>
        </w:rPr>
        <w:t xml:space="preserve">, A. S., &amp; Recupero, D. R. (2020). </w:t>
      </w:r>
      <w:r w:rsidRPr="003A68C5">
        <w:rPr>
          <w:rFonts w:asciiTheme="minorHAnsi" w:hAnsiTheme="minorHAnsi" w:cstheme="minorHAnsi"/>
        </w:rPr>
        <w:t xml:space="preserve">Deep Learning and Time Series-to-Image Encoding for Financial Forecasting. IEEE/CAA Journal of </w:t>
      </w:r>
      <w:proofErr w:type="spellStart"/>
      <w:r w:rsidRPr="003A68C5">
        <w:rPr>
          <w:rFonts w:asciiTheme="minorHAnsi" w:hAnsiTheme="minorHAnsi" w:cstheme="minorHAnsi"/>
        </w:rPr>
        <w:t>Automatica</w:t>
      </w:r>
      <w:proofErr w:type="spellEnd"/>
      <w:r w:rsidRPr="003A68C5">
        <w:rPr>
          <w:rFonts w:asciiTheme="minorHAnsi" w:hAnsiTheme="minorHAnsi" w:cstheme="minorHAnsi"/>
        </w:rPr>
        <w:t xml:space="preserve"> </w:t>
      </w:r>
      <w:proofErr w:type="spellStart"/>
      <w:r w:rsidRPr="003A68C5">
        <w:rPr>
          <w:rFonts w:asciiTheme="minorHAnsi" w:hAnsiTheme="minorHAnsi" w:cstheme="minorHAnsi"/>
        </w:rPr>
        <w:t>Sinica</w:t>
      </w:r>
      <w:proofErr w:type="spellEnd"/>
      <w:r w:rsidRPr="003A68C5">
        <w:rPr>
          <w:rFonts w:asciiTheme="minorHAnsi" w:hAnsiTheme="minorHAnsi" w:cstheme="minorHAnsi"/>
        </w:rPr>
        <w:t>.</w:t>
      </w:r>
    </w:p>
    <w:p w14:paraId="366EEE30"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Benkabou</w:t>
      </w:r>
      <w:proofErr w:type="spellEnd"/>
      <w:r w:rsidRPr="003A68C5">
        <w:rPr>
          <w:rFonts w:asciiTheme="minorHAnsi" w:hAnsiTheme="minorHAnsi" w:cstheme="minorHAnsi"/>
        </w:rPr>
        <w:t xml:space="preserve">, S. E., </w:t>
      </w:r>
      <w:proofErr w:type="spellStart"/>
      <w:r w:rsidRPr="003A68C5">
        <w:rPr>
          <w:rFonts w:asciiTheme="minorHAnsi" w:hAnsiTheme="minorHAnsi" w:cstheme="minorHAnsi"/>
        </w:rPr>
        <w:t>Benabdeslem</w:t>
      </w:r>
      <w:proofErr w:type="spellEnd"/>
      <w:r w:rsidRPr="003A68C5">
        <w:rPr>
          <w:rFonts w:asciiTheme="minorHAnsi" w:hAnsiTheme="minorHAnsi" w:cstheme="minorHAnsi"/>
        </w:rPr>
        <w:t xml:space="preserve">, K., Kraus, V., </w:t>
      </w:r>
      <w:proofErr w:type="spellStart"/>
      <w:r w:rsidRPr="003A68C5">
        <w:rPr>
          <w:rFonts w:asciiTheme="minorHAnsi" w:hAnsiTheme="minorHAnsi" w:cstheme="minorHAnsi"/>
        </w:rPr>
        <w:t>Bourhis</w:t>
      </w:r>
      <w:proofErr w:type="spellEnd"/>
      <w:r w:rsidRPr="003A68C5">
        <w:rPr>
          <w:rFonts w:asciiTheme="minorHAnsi" w:hAnsiTheme="minorHAnsi" w:cstheme="minorHAnsi"/>
        </w:rPr>
        <w:t xml:space="preserve">, K., &amp; </w:t>
      </w:r>
      <w:proofErr w:type="spellStart"/>
      <w:r w:rsidRPr="003A68C5">
        <w:rPr>
          <w:rFonts w:asciiTheme="minorHAnsi" w:hAnsiTheme="minorHAnsi" w:cstheme="minorHAnsi"/>
        </w:rPr>
        <w:t>Canitia</w:t>
      </w:r>
      <w:proofErr w:type="spellEnd"/>
      <w:r w:rsidRPr="003A68C5">
        <w:rPr>
          <w:rFonts w:asciiTheme="minorHAnsi" w:hAnsiTheme="minorHAnsi" w:cstheme="minorHAnsi"/>
        </w:rPr>
        <w:t>, B. (2021). Local Anomaly Detection for Multivariate Time Series by Temporal Dependency Based on Poisson Model. IEEE Transactions on Neural Networks, 29(7), 3082-3095.</w:t>
      </w:r>
    </w:p>
    <w:p w14:paraId="58B47E8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Chan, P. W. (2022). </w:t>
      </w:r>
      <w:proofErr w:type="spellStart"/>
      <w:r w:rsidRPr="003A68C5">
        <w:rPr>
          <w:rFonts w:asciiTheme="minorHAnsi" w:hAnsiTheme="minorHAnsi" w:cstheme="minorHAnsi"/>
        </w:rPr>
        <w:t>DeepTrust</w:t>
      </w:r>
      <w:proofErr w:type="spellEnd"/>
      <w:r w:rsidRPr="003A68C5">
        <w:rPr>
          <w:rFonts w:asciiTheme="minorHAnsi" w:hAnsiTheme="minorHAnsi" w:cstheme="minorHAnsi"/>
        </w:rPr>
        <w:t xml:space="preserve">: A Reliable Financial Knowledge Retrieval Framework </w:t>
      </w:r>
      <w:proofErr w:type="gramStart"/>
      <w:r w:rsidRPr="003A68C5">
        <w:rPr>
          <w:rFonts w:asciiTheme="minorHAnsi" w:hAnsiTheme="minorHAnsi" w:cstheme="minorHAnsi"/>
        </w:rPr>
        <w:t>For</w:t>
      </w:r>
      <w:proofErr w:type="gramEnd"/>
      <w:r w:rsidRPr="003A68C5">
        <w:rPr>
          <w:rFonts w:asciiTheme="minorHAnsi" w:hAnsiTheme="minorHAnsi" w:cstheme="minorHAnsi"/>
        </w:rPr>
        <w:t xml:space="preserve"> Explaining Extreme Pricing Anomalies. arXiv.org.</w:t>
      </w:r>
    </w:p>
    <w:p w14:paraId="1F6602B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Cheng, J., Deng, H., Sun, G., Guo, P., &amp; Zhang, J. (2020). Application of ARIMA Model in Financial Time Series in Stocks. International Conference on Adaptive and Intelligent Systems.</w:t>
      </w:r>
    </w:p>
    <w:p w14:paraId="2782F6E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Cliff, D. (2022). Metapopulation Differential Co-Evolution of Trading Strategies in a Model Financial Market. IEEE Symposium Series on Computational Intelligence.</w:t>
      </w:r>
    </w:p>
    <w:p w14:paraId="6645EBC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Costa, K. D. (2023). Anomaly Detection in Global Financial Markets with Graph Neural Networks and </w:t>
      </w:r>
      <w:proofErr w:type="spellStart"/>
      <w:r w:rsidRPr="003A68C5">
        <w:rPr>
          <w:rFonts w:asciiTheme="minorHAnsi" w:hAnsiTheme="minorHAnsi" w:cstheme="minorHAnsi"/>
        </w:rPr>
        <w:t>Nonextensive</w:t>
      </w:r>
      <w:proofErr w:type="spellEnd"/>
      <w:r w:rsidRPr="003A68C5">
        <w:rPr>
          <w:rFonts w:asciiTheme="minorHAnsi" w:hAnsiTheme="minorHAnsi" w:cstheme="minorHAnsi"/>
        </w:rPr>
        <w:t xml:space="preserve"> Entropy. arXiv.org.</w:t>
      </w:r>
    </w:p>
    <w:p w14:paraId="2372390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Devi, D., Biswas, S. K., &amp; Purkayastha, B. (2019). Learning in the presence of class imbalance and class overlapping by using one-class SVM and </w:t>
      </w:r>
      <w:proofErr w:type="spellStart"/>
      <w:r w:rsidRPr="003A68C5">
        <w:rPr>
          <w:rFonts w:asciiTheme="minorHAnsi" w:hAnsiTheme="minorHAnsi" w:cstheme="minorHAnsi"/>
        </w:rPr>
        <w:t>undersampling</w:t>
      </w:r>
      <w:proofErr w:type="spellEnd"/>
      <w:r w:rsidRPr="003A68C5">
        <w:rPr>
          <w:rFonts w:asciiTheme="minorHAnsi" w:hAnsiTheme="minorHAnsi" w:cstheme="minorHAnsi"/>
        </w:rPr>
        <w:t xml:space="preserve"> technique. Connection Science, 31(1), 30–49.</w:t>
      </w:r>
    </w:p>
    <w:p w14:paraId="7002D3A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Fatima, S., &amp; Uddin, M. (2022). On the forecasting of multivariate financial time series using hybridization of DCC-GARCH model and multivariate ANNs. Neural Computing and Applications.</w:t>
      </w:r>
    </w:p>
    <w:p w14:paraId="0D468AC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He, J. (2020). Capturing Four Stylized Facts of Financial Time Series in GARCH and Stochastic Volatility Models.</w:t>
      </w:r>
    </w:p>
    <w:p w14:paraId="6646FCA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Hlongwane, T. M., &amp; </w:t>
      </w:r>
      <w:proofErr w:type="spellStart"/>
      <w:r w:rsidRPr="003A68C5">
        <w:rPr>
          <w:rFonts w:asciiTheme="minorHAnsi" w:hAnsiTheme="minorHAnsi" w:cstheme="minorHAnsi"/>
        </w:rPr>
        <w:t>Sheefeni</w:t>
      </w:r>
      <w:proofErr w:type="spellEnd"/>
      <w:r w:rsidRPr="003A68C5">
        <w:rPr>
          <w:rFonts w:asciiTheme="minorHAnsi" w:hAnsiTheme="minorHAnsi" w:cstheme="minorHAnsi"/>
        </w:rPr>
        <w:t>, J. P. S. (2022). Examining the Effect of Financial Markets Shocks on Financial Stability in South Africa. International Journal of Economics and Financial Issues.</w:t>
      </w:r>
    </w:p>
    <w:p w14:paraId="4C57CFB6"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Holmér, V. (2019). Hybrid Extended Isolation Forest: Anomaly Detection for Bird Alarm.</w:t>
      </w:r>
    </w:p>
    <w:p w14:paraId="5FC85DA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Jain, A., Arora, M., Mehra, A., Munshi, A., &amp; Munshi, A. (2021). Anomaly Detection Algorithms in Financial Data. In: Regular Issue.</w:t>
      </w:r>
    </w:p>
    <w:p w14:paraId="24BE602F"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Johnson, S., Smith, L., &amp; Qi, W. (2020). NeuralProphet: Fast and Robust Neural Forecasting Model. arXiv.org.</w:t>
      </w:r>
    </w:p>
    <w:p w14:paraId="367CB69A"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Kampers</w:t>
      </w:r>
      <w:proofErr w:type="spellEnd"/>
      <w:r w:rsidRPr="003A68C5">
        <w:rPr>
          <w:rFonts w:asciiTheme="minorHAnsi" w:hAnsiTheme="minorHAnsi" w:cstheme="minorHAnsi"/>
        </w:rPr>
        <w:t xml:space="preserve">, O., Qahtan, A., Mathur, S., &amp; </w:t>
      </w:r>
      <w:proofErr w:type="spellStart"/>
      <w:r w:rsidRPr="003A68C5">
        <w:rPr>
          <w:rFonts w:asciiTheme="minorHAnsi" w:hAnsiTheme="minorHAnsi" w:cstheme="minorHAnsi"/>
        </w:rPr>
        <w:t>Velegrakis</w:t>
      </w:r>
      <w:proofErr w:type="spellEnd"/>
      <w:r w:rsidRPr="003A68C5">
        <w:rPr>
          <w:rFonts w:asciiTheme="minorHAnsi" w:hAnsiTheme="minorHAnsi" w:cstheme="minorHAnsi"/>
        </w:rPr>
        <w:t>, Y. (2022). Manipulation detection in cryptocurrency markets. In: ACM Symposium on Applied Computing.</w:t>
      </w:r>
    </w:p>
    <w:p w14:paraId="69760F61" w14:textId="77777777" w:rsidR="003A68C5" w:rsidRPr="003A68C5" w:rsidRDefault="003A68C5" w:rsidP="00A27109">
      <w:pPr>
        <w:spacing w:line="360" w:lineRule="auto"/>
        <w:jc w:val="both"/>
        <w:rPr>
          <w:rFonts w:asciiTheme="minorHAnsi" w:hAnsiTheme="minorHAnsi" w:cstheme="minorHAnsi"/>
          <w:lang w:val="pt-PT"/>
        </w:rPr>
      </w:pPr>
      <w:r w:rsidRPr="003A68C5">
        <w:rPr>
          <w:rFonts w:asciiTheme="minorHAnsi" w:hAnsiTheme="minorHAnsi" w:cstheme="minorHAnsi"/>
        </w:rPr>
        <w:t xml:space="preserve">Khayyat, M., </w:t>
      </w:r>
      <w:proofErr w:type="spellStart"/>
      <w:r w:rsidRPr="003A68C5">
        <w:rPr>
          <w:rFonts w:asciiTheme="minorHAnsi" w:hAnsiTheme="minorHAnsi" w:cstheme="minorHAnsi"/>
        </w:rPr>
        <w:t>Laabidi</w:t>
      </w:r>
      <w:proofErr w:type="spellEnd"/>
      <w:r w:rsidRPr="003A68C5">
        <w:rPr>
          <w:rFonts w:asciiTheme="minorHAnsi" w:hAnsiTheme="minorHAnsi" w:cstheme="minorHAnsi"/>
        </w:rPr>
        <w:t xml:space="preserve">, K., Almalki, N., &amp; Al-zahrani, M. (2021). Time Series Facebook Prophet Model and Python for COVID-19 Outbreak Prediction. </w:t>
      </w:r>
      <w:proofErr w:type="spellStart"/>
      <w:r w:rsidRPr="003A68C5">
        <w:rPr>
          <w:rFonts w:asciiTheme="minorHAnsi" w:hAnsiTheme="minorHAnsi" w:cstheme="minorHAnsi"/>
          <w:lang w:val="pt-PT"/>
        </w:rPr>
        <w:t>Cmc-computers</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Materials</w:t>
      </w:r>
      <w:proofErr w:type="spellEnd"/>
      <w:r w:rsidRPr="003A68C5">
        <w:rPr>
          <w:rFonts w:asciiTheme="minorHAnsi" w:hAnsiTheme="minorHAnsi" w:cstheme="minorHAnsi"/>
          <w:lang w:val="pt-PT"/>
        </w:rPr>
        <w:t xml:space="preserve"> &amp; Continua.</w:t>
      </w:r>
    </w:p>
    <w:p w14:paraId="7138E97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Li, H., </w:t>
      </w:r>
      <w:proofErr w:type="spellStart"/>
      <w:r w:rsidRPr="003A68C5">
        <w:rPr>
          <w:rFonts w:asciiTheme="minorHAnsi" w:hAnsiTheme="minorHAnsi" w:cstheme="minorHAnsi"/>
          <w:lang w:val="pt-PT"/>
        </w:rPr>
        <w:t>Polukarova</w:t>
      </w:r>
      <w:proofErr w:type="spellEnd"/>
      <w:r w:rsidRPr="003A68C5">
        <w:rPr>
          <w:rFonts w:asciiTheme="minorHAnsi" w:hAnsiTheme="minorHAnsi" w:cstheme="minorHAnsi"/>
          <w:lang w:val="pt-PT"/>
        </w:rPr>
        <w:t xml:space="preserve">, M., &amp; Ventre, C. (2023). </w:t>
      </w:r>
      <w:r w:rsidRPr="003A68C5">
        <w:rPr>
          <w:rFonts w:asciiTheme="minorHAnsi" w:hAnsiTheme="minorHAnsi" w:cstheme="minorHAnsi"/>
        </w:rPr>
        <w:t>Detecting Financial Market Manipulation with Statistical Physics Tools.</w:t>
      </w:r>
    </w:p>
    <w:p w14:paraId="2F620D72"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Li, X., </w:t>
      </w:r>
      <w:proofErr w:type="spellStart"/>
      <w:r w:rsidRPr="003A68C5">
        <w:rPr>
          <w:rFonts w:asciiTheme="minorHAnsi" w:hAnsiTheme="minorHAnsi" w:cstheme="minorHAnsi"/>
          <w:lang w:val="pt-PT"/>
        </w:rPr>
        <w:t>Liu</w:t>
      </w:r>
      <w:proofErr w:type="spellEnd"/>
      <w:r w:rsidRPr="003A68C5">
        <w:rPr>
          <w:rFonts w:asciiTheme="minorHAnsi" w:hAnsiTheme="minorHAnsi" w:cstheme="minorHAnsi"/>
          <w:lang w:val="pt-PT"/>
        </w:rPr>
        <w:t xml:space="preserve">, Y., Huang, C., &amp; Zhou, X. (2021). </w:t>
      </w:r>
      <w:r w:rsidRPr="003A68C5">
        <w:rPr>
          <w:rFonts w:asciiTheme="minorHAnsi" w:hAnsiTheme="minorHAnsi" w:cstheme="minorHAnsi"/>
        </w:rPr>
        <w:t>Financial Time Series Prediction Based on GGM-GAN. International Conference on Intelligent Systems and Knowledge Engineering.</w:t>
      </w:r>
    </w:p>
    <w:p w14:paraId="5FAA885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Liu, F. T., Ting, K. M., &amp; Zhou, Z. H. (2008). Isolation Forest. In Proceedings of the 2008 Eighth IEEE International Conference on Data Mining.</w:t>
      </w:r>
    </w:p>
    <w:p w14:paraId="2C3D0E6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Loperfido, N. (2020). Kurtosis-based Projection Pursuit for Outlier Detection in Financial Time Series. European Journal of Finance.</w:t>
      </w:r>
    </w:p>
    <w:p w14:paraId="3D5D6F7D" w14:textId="77777777" w:rsidR="003A68C5" w:rsidRPr="003A68C5" w:rsidRDefault="003A68C5" w:rsidP="00A27109">
      <w:pPr>
        <w:spacing w:line="360" w:lineRule="auto"/>
        <w:jc w:val="both"/>
        <w:rPr>
          <w:rFonts w:asciiTheme="minorHAnsi" w:hAnsiTheme="minorHAnsi" w:cstheme="minorHAnsi"/>
        </w:rPr>
      </w:pPr>
      <w:r w:rsidRPr="005813F4">
        <w:rPr>
          <w:rFonts w:asciiTheme="minorHAnsi" w:hAnsiTheme="minorHAnsi" w:cstheme="minorHAnsi"/>
          <w:lang w:val="pt-PT"/>
        </w:rPr>
        <w:t xml:space="preserve">Makarov, I., Maria, K., </w:t>
      </w:r>
      <w:proofErr w:type="spellStart"/>
      <w:r w:rsidRPr="005813F4">
        <w:rPr>
          <w:rFonts w:asciiTheme="minorHAnsi" w:hAnsiTheme="minorHAnsi" w:cstheme="minorHAnsi"/>
          <w:lang w:val="pt-PT"/>
        </w:rPr>
        <w:t>Ekaterina</w:t>
      </w:r>
      <w:proofErr w:type="spellEnd"/>
      <w:r w:rsidRPr="005813F4">
        <w:rPr>
          <w:rFonts w:asciiTheme="minorHAnsi" w:hAnsiTheme="minorHAnsi" w:cstheme="minorHAnsi"/>
          <w:lang w:val="pt-PT"/>
        </w:rPr>
        <w:t xml:space="preserve">, P., &amp; Dmitry, K. (2021). </w:t>
      </w:r>
      <w:r w:rsidRPr="003A68C5">
        <w:rPr>
          <w:rFonts w:asciiTheme="minorHAnsi" w:hAnsiTheme="minorHAnsi" w:cstheme="minorHAnsi"/>
        </w:rPr>
        <w:t xml:space="preserve">A Hybrid Approach of Bayesian Structural Time Series </w:t>
      </w:r>
      <w:proofErr w:type="gramStart"/>
      <w:r w:rsidRPr="003A68C5">
        <w:rPr>
          <w:rFonts w:asciiTheme="minorHAnsi" w:hAnsiTheme="minorHAnsi" w:cstheme="minorHAnsi"/>
        </w:rPr>
        <w:t>With</w:t>
      </w:r>
      <w:proofErr w:type="gramEnd"/>
      <w:r w:rsidRPr="003A68C5">
        <w:rPr>
          <w:rFonts w:asciiTheme="minorHAnsi" w:hAnsiTheme="minorHAnsi" w:cstheme="minorHAnsi"/>
        </w:rPr>
        <w:t xml:space="preserve"> LSTM to Identify the Influence of News Sentiment on Short-Term Forecasting of Stock Price. IEEE Transactions on Computational Social Systems.</w:t>
      </w:r>
    </w:p>
    <w:p w14:paraId="448AD67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Maheshwari, A., Malhotra, A., Tuteja, S., Ranka, M., &amp; Basha, M. S. A. (2022). Prediction of Stock Prices using Prophet Model with Hyperparameters tuning. 2022 IEEE North Karnataka Subsection Flagship International Conference (</w:t>
      </w:r>
      <w:proofErr w:type="spellStart"/>
      <w:r w:rsidRPr="003A68C5">
        <w:rPr>
          <w:rFonts w:asciiTheme="minorHAnsi" w:hAnsiTheme="minorHAnsi" w:cstheme="minorHAnsi"/>
        </w:rPr>
        <w:t>NKCon</w:t>
      </w:r>
      <w:proofErr w:type="spellEnd"/>
      <w:r w:rsidRPr="003A68C5">
        <w:rPr>
          <w:rFonts w:asciiTheme="minorHAnsi" w:hAnsiTheme="minorHAnsi" w:cstheme="minorHAnsi"/>
        </w:rPr>
        <w:t>).</w:t>
      </w:r>
    </w:p>
    <w:p w14:paraId="1D536F9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Mahmud, S. (2020). Bangladesh COVID-19 Daily Cases Time Series Analysis using Facebook Prophet Model. Social Science Research Network.</w:t>
      </w:r>
    </w:p>
    <w:p w14:paraId="24EC1F0A"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Makatjane</w:t>
      </w:r>
      <w:proofErr w:type="spellEnd"/>
      <w:r w:rsidRPr="003A68C5">
        <w:rPr>
          <w:rFonts w:asciiTheme="minorHAnsi" w:hAnsiTheme="minorHAnsi" w:cstheme="minorHAnsi"/>
        </w:rPr>
        <w:t xml:space="preserve">, K. D., &amp; </w:t>
      </w:r>
      <w:proofErr w:type="spellStart"/>
      <w:r w:rsidRPr="003A68C5">
        <w:rPr>
          <w:rFonts w:asciiTheme="minorHAnsi" w:hAnsiTheme="minorHAnsi" w:cstheme="minorHAnsi"/>
        </w:rPr>
        <w:t>Moroke</w:t>
      </w:r>
      <w:proofErr w:type="spellEnd"/>
      <w:r w:rsidRPr="003A68C5">
        <w:rPr>
          <w:rFonts w:asciiTheme="minorHAnsi" w:hAnsiTheme="minorHAnsi" w:cstheme="minorHAnsi"/>
        </w:rPr>
        <w:t>, N. D. (2021). Predicting Extreme Daily Regime Shifts in Financial Time Series Exchange/Johannesburg Stock Exchange—All Share Index. International Journal of Financial Studies.</w:t>
      </w:r>
    </w:p>
    <w:p w14:paraId="116F84CC"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Maskey, A. (2022). Predicting NEPSE Index Using ARIMA Model. International Research Journal of Innovations in Engineering and Technology.</w:t>
      </w:r>
    </w:p>
    <w:p w14:paraId="7E46487E"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Mitiche</w:t>
      </w:r>
      <w:proofErr w:type="spellEnd"/>
      <w:r w:rsidRPr="003A68C5">
        <w:rPr>
          <w:rFonts w:asciiTheme="minorHAnsi" w:hAnsiTheme="minorHAnsi" w:cstheme="minorHAnsi"/>
        </w:rPr>
        <w:t>, I., McGrail, T., Boreham, P., Nesbitt, A., &amp; Morison, G. (2021). Data-Driven Anomaly Detection in High-Voltage Transformer Bushings with LSTM Auto-Encoder. Sensors, 21(21), 7426.</w:t>
      </w:r>
    </w:p>
    <w:p w14:paraId="6958076D"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Navratil, M., &amp; </w:t>
      </w:r>
      <w:proofErr w:type="spellStart"/>
      <w:r w:rsidRPr="003A68C5">
        <w:rPr>
          <w:rFonts w:asciiTheme="minorHAnsi" w:hAnsiTheme="minorHAnsi" w:cstheme="minorHAnsi"/>
        </w:rPr>
        <w:t>Kolkova</w:t>
      </w:r>
      <w:proofErr w:type="spellEnd"/>
      <w:r w:rsidRPr="003A68C5">
        <w:rPr>
          <w:rFonts w:asciiTheme="minorHAnsi" w:hAnsiTheme="minorHAnsi" w:cstheme="minorHAnsi"/>
        </w:rPr>
        <w:t>, A. (2019). Decomposition and Forecasting Time Series in the Business Economy Using Prophet Forecasting Model. Central European Business Review.</w:t>
      </w:r>
    </w:p>
    <w:p w14:paraId="7121D1F6"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Nguyen, C. P., Su, T. D., </w:t>
      </w:r>
      <w:proofErr w:type="spellStart"/>
      <w:r w:rsidRPr="003A68C5">
        <w:rPr>
          <w:rFonts w:asciiTheme="minorHAnsi" w:hAnsiTheme="minorHAnsi" w:cstheme="minorHAnsi"/>
        </w:rPr>
        <w:t>Wongchoti</w:t>
      </w:r>
      <w:proofErr w:type="spellEnd"/>
      <w:r w:rsidRPr="003A68C5">
        <w:rPr>
          <w:rFonts w:asciiTheme="minorHAnsi" w:hAnsiTheme="minorHAnsi" w:cstheme="minorHAnsi"/>
        </w:rPr>
        <w:t xml:space="preserve">, U., &amp; </w:t>
      </w:r>
      <w:proofErr w:type="spellStart"/>
      <w:r w:rsidRPr="003A68C5">
        <w:rPr>
          <w:rFonts w:asciiTheme="minorHAnsi" w:hAnsiTheme="minorHAnsi" w:cstheme="minorHAnsi"/>
        </w:rPr>
        <w:t>Schinckus</w:t>
      </w:r>
      <w:proofErr w:type="spellEnd"/>
      <w:r w:rsidRPr="003A68C5">
        <w:rPr>
          <w:rFonts w:asciiTheme="minorHAnsi" w:hAnsiTheme="minorHAnsi" w:cstheme="minorHAnsi"/>
        </w:rPr>
        <w:t>, C. (2020). The spillover effects of economic policy uncertainty on financial markets: a time-varying analysis. Studies in Economics and Finance.</w:t>
      </w:r>
    </w:p>
    <w:p w14:paraId="3980C3C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 G., Zhang, X., Ni, X., Cheng, X., &amp; Meng, X. (2023). A WOA-CNN-</w:t>
      </w:r>
      <w:proofErr w:type="spellStart"/>
      <w:r w:rsidRPr="003A68C5">
        <w:rPr>
          <w:rFonts w:asciiTheme="minorHAnsi" w:hAnsiTheme="minorHAnsi" w:cstheme="minorHAnsi"/>
        </w:rPr>
        <w:t>BiLSTM</w:t>
      </w:r>
      <w:proofErr w:type="spellEnd"/>
      <w:r w:rsidRPr="003A68C5">
        <w:rPr>
          <w:rFonts w:asciiTheme="minorHAnsi" w:hAnsiTheme="minorHAnsi" w:cstheme="minorHAnsi"/>
        </w:rPr>
        <w:t>-based multi-feature classification prediction model for smart grid financial markets. Frontiers in Energy Research.</w:t>
      </w:r>
    </w:p>
    <w:p w14:paraId="1BE2807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Nielsen, T. D., Nielsen, T. D., &amp; Riis, T. (2020). Applications of Facebook’s Prophet forecast algorithm in business forecasting. International Journal of Forecasting, 36(1), 86-92.</w:t>
      </w:r>
    </w:p>
    <w:p w14:paraId="5B67BF7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Nithish, N., </w:t>
      </w:r>
      <w:proofErr w:type="spellStart"/>
      <w:r w:rsidRPr="003A68C5">
        <w:rPr>
          <w:rFonts w:asciiTheme="minorHAnsi" w:hAnsiTheme="minorHAnsi" w:cstheme="minorHAnsi"/>
        </w:rPr>
        <w:t>Bharamagoudar</w:t>
      </w:r>
      <w:proofErr w:type="spellEnd"/>
      <w:r w:rsidRPr="003A68C5">
        <w:rPr>
          <w:rFonts w:asciiTheme="minorHAnsi" w:hAnsiTheme="minorHAnsi" w:cstheme="minorHAnsi"/>
        </w:rPr>
        <w:t xml:space="preserve">, G. R., </w:t>
      </w:r>
      <w:proofErr w:type="spellStart"/>
      <w:r w:rsidRPr="003A68C5">
        <w:rPr>
          <w:rFonts w:asciiTheme="minorHAnsi" w:hAnsiTheme="minorHAnsi" w:cstheme="minorHAnsi"/>
        </w:rPr>
        <w:t>Karibasappa</w:t>
      </w:r>
      <w:proofErr w:type="spellEnd"/>
      <w:r w:rsidRPr="003A68C5">
        <w:rPr>
          <w:rFonts w:asciiTheme="minorHAnsi" w:hAnsiTheme="minorHAnsi" w:cstheme="minorHAnsi"/>
        </w:rPr>
        <w:t xml:space="preserve">, K. K. G., &amp; </w:t>
      </w:r>
      <w:proofErr w:type="spellStart"/>
      <w:r w:rsidRPr="003A68C5">
        <w:rPr>
          <w:rFonts w:asciiTheme="minorHAnsi" w:hAnsiTheme="minorHAnsi" w:cstheme="minorHAnsi"/>
        </w:rPr>
        <w:t>Totad</w:t>
      </w:r>
      <w:proofErr w:type="spellEnd"/>
      <w:r w:rsidRPr="003A68C5">
        <w:rPr>
          <w:rFonts w:asciiTheme="minorHAnsi" w:hAnsiTheme="minorHAnsi" w:cstheme="minorHAnsi"/>
        </w:rPr>
        <w:t>, S. G. (2021). Real-Time Anomaly Detection Using Facebook Prophet. International Journal of Natural Computing Research, 10(2), 25-36.</w:t>
      </w:r>
    </w:p>
    <w:p w14:paraId="3628BE0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Opeyemi, O. I., Mendon, D., &amp; </w:t>
      </w:r>
      <w:proofErr w:type="spellStart"/>
      <w:r w:rsidRPr="003A68C5">
        <w:rPr>
          <w:rFonts w:asciiTheme="minorHAnsi" w:hAnsiTheme="minorHAnsi" w:cstheme="minorHAnsi"/>
        </w:rPr>
        <w:t>Lenhle</w:t>
      </w:r>
      <w:proofErr w:type="spellEnd"/>
      <w:r w:rsidRPr="003A68C5">
        <w:rPr>
          <w:rFonts w:asciiTheme="minorHAnsi" w:hAnsiTheme="minorHAnsi" w:cstheme="minorHAnsi"/>
        </w:rPr>
        <w:t>, D. (2022). Detecting Illicit Financial Flow through Gaussian Multivariate Anomaly Detection Model. In: Global Conference on Business and Social Sciences Proceeding.</w:t>
      </w:r>
    </w:p>
    <w:p w14:paraId="540DDF50"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Özorhan</w:t>
      </w:r>
      <w:proofErr w:type="spellEnd"/>
      <w:r w:rsidRPr="003A68C5">
        <w:rPr>
          <w:rFonts w:asciiTheme="minorHAnsi" w:hAnsiTheme="minorHAnsi" w:cstheme="minorHAnsi"/>
        </w:rPr>
        <w:t xml:space="preserve">, M. O., </w:t>
      </w:r>
      <w:proofErr w:type="spellStart"/>
      <w:r w:rsidRPr="003A68C5">
        <w:rPr>
          <w:rFonts w:asciiTheme="minorHAnsi" w:hAnsiTheme="minorHAnsi" w:cstheme="minorHAnsi"/>
        </w:rPr>
        <w:t>Toroslu</w:t>
      </w:r>
      <w:proofErr w:type="spellEnd"/>
      <w:r w:rsidRPr="003A68C5">
        <w:rPr>
          <w:rFonts w:asciiTheme="minorHAnsi" w:hAnsiTheme="minorHAnsi" w:cstheme="minorHAnsi"/>
        </w:rPr>
        <w:t xml:space="preserve">, I. H., &amp; </w:t>
      </w:r>
      <w:proofErr w:type="spellStart"/>
      <w:r w:rsidRPr="003A68C5">
        <w:rPr>
          <w:rFonts w:asciiTheme="minorHAnsi" w:hAnsiTheme="minorHAnsi" w:cstheme="minorHAnsi"/>
        </w:rPr>
        <w:t>Sehitoglu</w:t>
      </w:r>
      <w:proofErr w:type="spellEnd"/>
      <w:r w:rsidRPr="003A68C5">
        <w:rPr>
          <w:rFonts w:asciiTheme="minorHAnsi" w:hAnsiTheme="minorHAnsi" w:cstheme="minorHAnsi"/>
        </w:rPr>
        <w:t>, O. T. (2019). Short-term Trend Prediction in Financial Time Series Data. Knowledge and Information Systems.</w:t>
      </w:r>
    </w:p>
    <w:p w14:paraId="333CEDAF"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Pandey, A. (2021). A Comparative Analysis of the performance of the LSTM Network and ARIMA Model for the forecasting of a non-stationary financial time-series. [DOI not available]</w:t>
      </w:r>
    </w:p>
    <w:p w14:paraId="43772273"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lastRenderedPageBreak/>
        <w:t>Priyanto</w:t>
      </w:r>
      <w:proofErr w:type="spellEnd"/>
      <w:r w:rsidRPr="003A68C5">
        <w:rPr>
          <w:rFonts w:asciiTheme="minorHAnsi" w:hAnsiTheme="minorHAnsi" w:cstheme="minorHAnsi"/>
        </w:rPr>
        <w:t>, C. Y., Hendry, H., Purnomo, H. D., &amp; Purnomo, H. D. (2021). Combination of Isolation Forest and LSTM Autoencoder for Anomaly Detection. In 2021 2nd International Conference on Innovative and Creative Information Technology (</w:t>
      </w:r>
      <w:proofErr w:type="spellStart"/>
      <w:r w:rsidRPr="003A68C5">
        <w:rPr>
          <w:rFonts w:asciiTheme="minorHAnsi" w:hAnsiTheme="minorHAnsi" w:cstheme="minorHAnsi"/>
        </w:rPr>
        <w:t>ICITech</w:t>
      </w:r>
      <w:proofErr w:type="spellEnd"/>
      <w:r w:rsidRPr="003A68C5">
        <w:rPr>
          <w:rFonts w:asciiTheme="minorHAnsi" w:hAnsiTheme="minorHAnsi" w:cstheme="minorHAnsi"/>
        </w:rPr>
        <w:t>).</w:t>
      </w:r>
    </w:p>
    <w:p w14:paraId="4C71616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Röder, D., &amp; Mueller, H. (2020). Anomaly Detection in Market Data Structures via Machine Learning Algorithms. Social Science Research Network.</w:t>
      </w:r>
    </w:p>
    <w:p w14:paraId="34B1AAA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Samal, K. K. R., Babu, K. S., Das, S. K., &amp; </w:t>
      </w:r>
      <w:proofErr w:type="spellStart"/>
      <w:r w:rsidRPr="003A68C5">
        <w:rPr>
          <w:rFonts w:asciiTheme="minorHAnsi" w:hAnsiTheme="minorHAnsi" w:cstheme="minorHAnsi"/>
        </w:rPr>
        <w:t>Acharaya</w:t>
      </w:r>
      <w:proofErr w:type="spellEnd"/>
      <w:r w:rsidRPr="003A68C5">
        <w:rPr>
          <w:rFonts w:asciiTheme="minorHAnsi" w:hAnsiTheme="minorHAnsi" w:cstheme="minorHAnsi"/>
        </w:rPr>
        <w:t>, A. (2019). Time Series based Air Pollution Forecasting using SARIMA and Prophet Model. In: International Symposium on Information Technology: Coding and Computing.</w:t>
      </w:r>
    </w:p>
    <w:p w14:paraId="1EEC3EB4"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Schölkopf</w:t>
      </w:r>
      <w:proofErr w:type="spellEnd"/>
      <w:r w:rsidRPr="003A68C5">
        <w:rPr>
          <w:rFonts w:asciiTheme="minorHAnsi" w:hAnsiTheme="minorHAnsi" w:cstheme="minorHAnsi"/>
        </w:rPr>
        <w:t>, B., Platt, J. C., Shawe-Taylor, J., Smola, A. J., &amp; Williamson, R. C. (2001). Estimating the Support of a High-Dimensional Distribution. Neural Computation, 13(7), 1443–1471.</w:t>
      </w:r>
    </w:p>
    <w:p w14:paraId="682E532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Sirisha, U., </w:t>
      </w:r>
      <w:proofErr w:type="spellStart"/>
      <w:r w:rsidRPr="003A68C5">
        <w:rPr>
          <w:rFonts w:asciiTheme="minorHAnsi" w:hAnsiTheme="minorHAnsi" w:cstheme="minorHAnsi"/>
        </w:rPr>
        <w:t>Belavagi</w:t>
      </w:r>
      <w:proofErr w:type="spellEnd"/>
      <w:r w:rsidRPr="003A68C5">
        <w:rPr>
          <w:rFonts w:asciiTheme="minorHAnsi" w:hAnsiTheme="minorHAnsi" w:cstheme="minorHAnsi"/>
        </w:rPr>
        <w:t xml:space="preserve">, M. C., &amp; </w:t>
      </w:r>
      <w:proofErr w:type="spellStart"/>
      <w:r w:rsidRPr="003A68C5">
        <w:rPr>
          <w:rFonts w:asciiTheme="minorHAnsi" w:hAnsiTheme="minorHAnsi" w:cstheme="minorHAnsi"/>
        </w:rPr>
        <w:t>Attigeri</w:t>
      </w:r>
      <w:proofErr w:type="spellEnd"/>
      <w:r w:rsidRPr="003A68C5">
        <w:rPr>
          <w:rFonts w:asciiTheme="minorHAnsi" w:hAnsiTheme="minorHAnsi" w:cstheme="minorHAnsi"/>
        </w:rPr>
        <w:t>, G. V. (2022). Profit Prediction Using ARIMA, SARIMA and LSTM Models in Time Series Forecasting: A Comparison. IEEE Access.</w:t>
      </w:r>
    </w:p>
    <w:p w14:paraId="5439289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Stojanović, B., Bozic, J., Hofer-Schmitz, K., Nahrgang, K., Weber, A., </w:t>
      </w:r>
      <w:proofErr w:type="spellStart"/>
      <w:r w:rsidRPr="003A68C5">
        <w:rPr>
          <w:rFonts w:asciiTheme="minorHAnsi" w:hAnsiTheme="minorHAnsi" w:cstheme="minorHAnsi"/>
        </w:rPr>
        <w:t>Badii</w:t>
      </w:r>
      <w:proofErr w:type="spellEnd"/>
      <w:r w:rsidRPr="003A68C5">
        <w:rPr>
          <w:rFonts w:asciiTheme="minorHAnsi" w:hAnsiTheme="minorHAnsi" w:cstheme="minorHAnsi"/>
        </w:rPr>
        <w:t>, A., ... &amp; Sundaram, M. (2021). Follow the Trail: Machine Learning for Fraud Detection in Fintech Applications. Sensors, 21(5), 1594.</w:t>
      </w:r>
    </w:p>
    <w:p w14:paraId="2FD6AA0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Tan, F. H. S., Park, J. R., Jung, K., Lee, J. S., &amp; Kang, D. K. (2022). Cascade of One Class Classifiers for Water Level Anomaly Detection. Electronics, 9(6), 1012.</w:t>
      </w:r>
    </w:p>
    <w:p w14:paraId="5946B15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Tanwar, S., &amp; Kumar, Y. (2022). Cryptocurrency Price Prediction Using LSTM and Anomaly Detection Using Isolation Forest. Data, 7(2), 46.</w:t>
      </w:r>
    </w:p>
    <w:p w14:paraId="42CEF65F" w14:textId="393FB4F2" w:rsidR="00047A66" w:rsidRDefault="00047A66" w:rsidP="00A27109">
      <w:pPr>
        <w:spacing w:line="360" w:lineRule="auto"/>
        <w:jc w:val="both"/>
        <w:rPr>
          <w:rFonts w:asciiTheme="minorHAnsi" w:hAnsiTheme="minorHAnsi" w:cstheme="minorHAnsi"/>
        </w:rPr>
      </w:pPr>
      <w:r w:rsidRPr="00047A66">
        <w:rPr>
          <w:rFonts w:asciiTheme="minorHAnsi" w:hAnsiTheme="minorHAnsi" w:cstheme="minorHAnsi"/>
        </w:rPr>
        <w:t>Taylor, S. J., &amp; Letham, B. (2017). Forecasting at scale. The American Statistician, 72(1), 37-45.</w:t>
      </w:r>
    </w:p>
    <w:p w14:paraId="080DBFFB" w14:textId="6C8EF161"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Taylor, S. J., &amp; Letham, B. (2018). Prophet: Forecasting at scale. Facebook Research. Retrieved from </w:t>
      </w:r>
      <w:hyperlink r:id="rId49" w:tgtFrame="_new" w:history="1">
        <w:r w:rsidRPr="003A68C5">
          <w:rPr>
            <w:rStyle w:val="Hyperlink"/>
            <w:rFonts w:asciiTheme="minorHAnsi" w:hAnsiTheme="minorHAnsi" w:cstheme="minorHAnsi"/>
          </w:rPr>
          <w:t>https://research.fb.com/prophet-forecasting-at-scale/</w:t>
        </w:r>
      </w:hyperlink>
    </w:p>
    <w:p w14:paraId="128AB93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Tsang, G., Deng, J., &amp; Xie, X. (2018). Recurrent Neural Networks for Financial Time-Series Modelling. International Conference on Pattern Recognition.</w:t>
      </w:r>
    </w:p>
    <w:p w14:paraId="6EEFE27E"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Ursani</w:t>
      </w:r>
      <w:proofErr w:type="spellEnd"/>
      <w:r w:rsidRPr="003A68C5">
        <w:rPr>
          <w:rFonts w:asciiTheme="minorHAnsi" w:hAnsiTheme="minorHAnsi" w:cstheme="minorHAnsi"/>
        </w:rPr>
        <w:t xml:space="preserve">, Z., </w:t>
      </w:r>
      <w:proofErr w:type="spellStart"/>
      <w:r w:rsidRPr="003A68C5">
        <w:rPr>
          <w:rFonts w:asciiTheme="minorHAnsi" w:hAnsiTheme="minorHAnsi" w:cstheme="minorHAnsi"/>
        </w:rPr>
        <w:t>Peersman</w:t>
      </w:r>
      <w:proofErr w:type="spellEnd"/>
      <w:r w:rsidRPr="003A68C5">
        <w:rPr>
          <w:rFonts w:asciiTheme="minorHAnsi" w:hAnsiTheme="minorHAnsi" w:cstheme="minorHAnsi"/>
        </w:rPr>
        <w:t xml:space="preserve">, C., Edwards, M., Chen, C., &amp; Rashid, A. (2021). The Impact of Adverse Events in Darknet Markets: </w:t>
      </w:r>
      <w:proofErr w:type="gramStart"/>
      <w:r w:rsidRPr="003A68C5">
        <w:rPr>
          <w:rFonts w:asciiTheme="minorHAnsi" w:hAnsiTheme="minorHAnsi" w:cstheme="minorHAnsi"/>
        </w:rPr>
        <w:t>an</w:t>
      </w:r>
      <w:proofErr w:type="gramEnd"/>
      <w:r w:rsidRPr="003A68C5">
        <w:rPr>
          <w:rFonts w:asciiTheme="minorHAnsi" w:hAnsiTheme="minorHAnsi" w:cstheme="minorHAnsi"/>
        </w:rPr>
        <w:t xml:space="preserve"> Anomaly Detection Approach. In: 2021 IEEE European Symposium on Security and Privacy Workshops (</w:t>
      </w:r>
      <w:proofErr w:type="spellStart"/>
      <w:r w:rsidRPr="003A68C5">
        <w:rPr>
          <w:rFonts w:asciiTheme="minorHAnsi" w:hAnsiTheme="minorHAnsi" w:cstheme="minorHAnsi"/>
        </w:rPr>
        <w:t>EuroS&amp;PW</w:t>
      </w:r>
      <w:proofErr w:type="spellEnd"/>
      <w:r w:rsidRPr="003A68C5">
        <w:rPr>
          <w:rFonts w:asciiTheme="minorHAnsi" w:hAnsiTheme="minorHAnsi" w:cstheme="minorHAnsi"/>
        </w:rPr>
        <w:t>).</w:t>
      </w:r>
    </w:p>
    <w:p w14:paraId="03D0FD7A"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Wang, H., Li, Q., Liu, Y., &amp; Yang, S. (2023). Stock Market Anomaly Detection Using Isolation Forest Algorithm. International Conference on Computation, Big-Data and Engineering (ICCBE).</w:t>
      </w:r>
    </w:p>
    <w:p w14:paraId="0398F4FC"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Wang, Q., Kang, K., Zhang, Z., &amp; Cao, D. (2021). Application of LSTM and CONV1D LSTM Network in Stock Forecasting Model.</w:t>
      </w:r>
    </w:p>
    <w:p w14:paraId="1DFB1BD9"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lang w:val="pt-PT"/>
        </w:rPr>
        <w:t>Widiputra</w:t>
      </w:r>
      <w:proofErr w:type="spellEnd"/>
      <w:r w:rsidRPr="003A68C5">
        <w:rPr>
          <w:rFonts w:asciiTheme="minorHAnsi" w:hAnsiTheme="minorHAnsi" w:cstheme="minorHAnsi"/>
          <w:lang w:val="pt-PT"/>
        </w:rPr>
        <w:t xml:space="preserve">, H., </w:t>
      </w:r>
      <w:proofErr w:type="spellStart"/>
      <w:r w:rsidRPr="003A68C5">
        <w:rPr>
          <w:rFonts w:asciiTheme="minorHAnsi" w:hAnsiTheme="minorHAnsi" w:cstheme="minorHAnsi"/>
          <w:lang w:val="pt-PT"/>
        </w:rPr>
        <w:t>Mailangkay</w:t>
      </w:r>
      <w:proofErr w:type="spellEnd"/>
      <w:r w:rsidRPr="003A68C5">
        <w:rPr>
          <w:rFonts w:asciiTheme="minorHAnsi" w:hAnsiTheme="minorHAnsi" w:cstheme="minorHAnsi"/>
          <w:lang w:val="pt-PT"/>
        </w:rPr>
        <w:t xml:space="preserve">, A. B. L., &amp; </w:t>
      </w:r>
      <w:proofErr w:type="spellStart"/>
      <w:r w:rsidRPr="003A68C5">
        <w:rPr>
          <w:rFonts w:asciiTheme="minorHAnsi" w:hAnsiTheme="minorHAnsi" w:cstheme="minorHAnsi"/>
          <w:lang w:val="pt-PT"/>
        </w:rPr>
        <w:t>Gautama</w:t>
      </w:r>
      <w:proofErr w:type="spellEnd"/>
      <w:r w:rsidRPr="003A68C5">
        <w:rPr>
          <w:rFonts w:asciiTheme="minorHAnsi" w:hAnsiTheme="minorHAnsi" w:cstheme="minorHAnsi"/>
          <w:lang w:val="pt-PT"/>
        </w:rPr>
        <w:t xml:space="preserve">, E. (2021). </w:t>
      </w:r>
      <w:r w:rsidRPr="003A68C5">
        <w:rPr>
          <w:rFonts w:asciiTheme="minorHAnsi" w:hAnsiTheme="minorHAnsi" w:cstheme="minorHAnsi"/>
        </w:rPr>
        <w:t>Multivariate CNN-LSTM Model for Multiple Parallel Financial Time-Series Prediction. Complexity.</w:t>
      </w:r>
    </w:p>
    <w:p w14:paraId="4568256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Yang, R., He, J., Xu, M., Ni, H., Jones, P., &amp; </w:t>
      </w:r>
      <w:proofErr w:type="spellStart"/>
      <w:r w:rsidRPr="003A68C5">
        <w:rPr>
          <w:rFonts w:asciiTheme="minorHAnsi" w:hAnsiTheme="minorHAnsi" w:cstheme="minorHAnsi"/>
        </w:rPr>
        <w:t>Samatova</w:t>
      </w:r>
      <w:proofErr w:type="spellEnd"/>
      <w:r w:rsidRPr="003A68C5">
        <w:rPr>
          <w:rFonts w:asciiTheme="minorHAnsi" w:hAnsiTheme="minorHAnsi" w:cstheme="minorHAnsi"/>
        </w:rPr>
        <w:t>, N. F. (2018). An Intelligent and Hybrid Weighted Fuzzy Time Series Model Based on Empirical Mode Decomposition for Financial Markets Forecasting. Industrial Conference on Data Mining.</w:t>
      </w:r>
    </w:p>
    <w:p w14:paraId="4770BF62"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Zhang, M. (2023). Financial Time Series Frequent Pattern Mining Algorithm Based on Time Series ARIMA Model. 2023 International Conference on Networking, Informatics and Computing (ICNETIC).</w:t>
      </w:r>
    </w:p>
    <w:p w14:paraId="4B6AE4F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Zhao, H., Li, X., Xu, J., Fu, X., &amp; Chen, J. (2023). Financial Time Series Data Prediction by Combination Model </w:t>
      </w:r>
      <w:proofErr w:type="spellStart"/>
      <w:r w:rsidRPr="003A68C5">
        <w:rPr>
          <w:rFonts w:asciiTheme="minorHAnsi" w:hAnsiTheme="minorHAnsi" w:cstheme="minorHAnsi"/>
        </w:rPr>
        <w:t>Adaboost</w:t>
      </w:r>
      <w:proofErr w:type="spellEnd"/>
      <w:r w:rsidRPr="003A68C5">
        <w:rPr>
          <w:rFonts w:asciiTheme="minorHAnsi" w:hAnsiTheme="minorHAnsi" w:cstheme="minorHAnsi"/>
        </w:rPr>
        <w:t>-KNN-LSTM. IEEE International Joint Conference on Neural Network.</w:t>
      </w:r>
      <w:bookmarkEnd w:id="0"/>
    </w:p>
    <w:sectPr w:rsidR="003A68C5" w:rsidRPr="003A68C5" w:rsidSect="007E6B96">
      <w:headerReference w:type="default" r:id="rId50"/>
      <w:footerReference w:type="default" r:id="rId51"/>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F8580" w14:textId="77777777" w:rsidR="00C67E84" w:rsidRDefault="00C67E84">
      <w:pPr>
        <w:spacing w:after="0" w:line="240" w:lineRule="auto"/>
      </w:pPr>
      <w:r>
        <w:separator/>
      </w:r>
    </w:p>
  </w:endnote>
  <w:endnote w:type="continuationSeparator" w:id="0">
    <w:p w14:paraId="638EBC1E" w14:textId="77777777" w:rsidR="00C67E84" w:rsidRDefault="00C67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384526"/>
      <w:docPartObj>
        <w:docPartGallery w:val="Page Numbers (Bottom of Page)"/>
        <w:docPartUnique/>
      </w:docPartObj>
    </w:sdtPr>
    <w:sdtContent>
      <w:p w14:paraId="70D3A3B7" w14:textId="5D5B80D9" w:rsidR="004437E0" w:rsidRDefault="004437E0">
        <w:pPr>
          <w:pStyle w:val="Footer"/>
        </w:pPr>
        <w:r>
          <w:rPr>
            <w:noProof/>
          </w:rPr>
          <mc:AlternateContent>
            <mc:Choice Requires="wps">
              <w:drawing>
                <wp:anchor distT="0" distB="0" distL="114300" distR="114300" simplePos="0" relativeHeight="251659264" behindDoc="0" locked="0" layoutInCell="1" allowOverlap="1" wp14:anchorId="1330196D" wp14:editId="53357658">
                  <wp:simplePos x="0" y="0"/>
                  <wp:positionH relativeFrom="leftMargin">
                    <wp:align>center</wp:align>
                  </wp:positionH>
                  <wp:positionV relativeFrom="bottomMargin">
                    <wp:align>center</wp:align>
                  </wp:positionV>
                  <wp:extent cx="565785" cy="191770"/>
                  <wp:effectExtent l="0" t="0" r="0" b="0"/>
                  <wp:wrapNone/>
                  <wp:docPr id="165156217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74C31B5" w14:textId="77777777" w:rsidR="004437E0" w:rsidRPr="003B02AA" w:rsidRDefault="004437E0">
                              <w:pPr>
                                <w:pBdr>
                                  <w:top w:val="single" w:sz="4" w:space="1" w:color="7F7F7F" w:themeColor="background1" w:themeShade="7F"/>
                                </w:pBdr>
                                <w:jc w:val="center"/>
                                <w:rPr>
                                  <w:b/>
                                  <w:bCs/>
                                  <w:color w:val="ED7D31" w:themeColor="accent2"/>
                                  <w:sz w:val="26"/>
                                  <w:szCs w:val="26"/>
                                </w:rPr>
                              </w:pPr>
                              <w:r w:rsidRPr="003B02AA">
                                <w:rPr>
                                  <w:b/>
                                  <w:bCs/>
                                  <w:sz w:val="26"/>
                                  <w:szCs w:val="26"/>
                                </w:rPr>
                                <w:fldChar w:fldCharType="begin"/>
                              </w:r>
                              <w:r w:rsidRPr="003B02AA">
                                <w:rPr>
                                  <w:b/>
                                  <w:bCs/>
                                  <w:sz w:val="26"/>
                                  <w:szCs w:val="26"/>
                                </w:rPr>
                                <w:instrText xml:space="preserve"> PAGE   \* MERGEFORMAT </w:instrText>
                              </w:r>
                              <w:r w:rsidRPr="003B02AA">
                                <w:rPr>
                                  <w:b/>
                                  <w:bCs/>
                                  <w:sz w:val="26"/>
                                  <w:szCs w:val="26"/>
                                </w:rPr>
                                <w:fldChar w:fldCharType="separate"/>
                              </w:r>
                              <w:r w:rsidRPr="003B02AA">
                                <w:rPr>
                                  <w:b/>
                                  <w:bCs/>
                                  <w:noProof/>
                                  <w:color w:val="ED7D31" w:themeColor="accent2"/>
                                  <w:sz w:val="26"/>
                                  <w:szCs w:val="26"/>
                                </w:rPr>
                                <w:t>2</w:t>
                              </w:r>
                              <w:r w:rsidRPr="003B02AA">
                                <w:rPr>
                                  <w:b/>
                                  <w:bCs/>
                                  <w:noProof/>
                                  <w:color w:val="ED7D31" w:themeColor="accent2"/>
                                  <w:sz w:val="26"/>
                                  <w:szCs w:val="26"/>
                                </w:rPr>
                                <w:fldChar w:fldCharType="end"/>
                              </w:r>
                            </w:p>
                            <w:p w14:paraId="549ED3F8" w14:textId="77777777" w:rsidR="003B02AA" w:rsidRDefault="003B02AA"/>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330196D" id="Rectangle 2"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74C31B5" w14:textId="77777777" w:rsidR="004437E0" w:rsidRPr="003B02AA" w:rsidRDefault="004437E0">
                        <w:pPr>
                          <w:pBdr>
                            <w:top w:val="single" w:sz="4" w:space="1" w:color="7F7F7F" w:themeColor="background1" w:themeShade="7F"/>
                          </w:pBdr>
                          <w:jc w:val="center"/>
                          <w:rPr>
                            <w:b/>
                            <w:bCs/>
                            <w:color w:val="ED7D31" w:themeColor="accent2"/>
                            <w:sz w:val="26"/>
                            <w:szCs w:val="26"/>
                          </w:rPr>
                        </w:pPr>
                        <w:r w:rsidRPr="003B02AA">
                          <w:rPr>
                            <w:b/>
                            <w:bCs/>
                            <w:sz w:val="26"/>
                            <w:szCs w:val="26"/>
                          </w:rPr>
                          <w:fldChar w:fldCharType="begin"/>
                        </w:r>
                        <w:r w:rsidRPr="003B02AA">
                          <w:rPr>
                            <w:b/>
                            <w:bCs/>
                            <w:sz w:val="26"/>
                            <w:szCs w:val="26"/>
                          </w:rPr>
                          <w:instrText xml:space="preserve"> PAGE   \* MERGEFORMAT </w:instrText>
                        </w:r>
                        <w:r w:rsidRPr="003B02AA">
                          <w:rPr>
                            <w:b/>
                            <w:bCs/>
                            <w:sz w:val="26"/>
                            <w:szCs w:val="26"/>
                          </w:rPr>
                          <w:fldChar w:fldCharType="separate"/>
                        </w:r>
                        <w:r w:rsidRPr="003B02AA">
                          <w:rPr>
                            <w:b/>
                            <w:bCs/>
                            <w:noProof/>
                            <w:color w:val="ED7D31" w:themeColor="accent2"/>
                            <w:sz w:val="26"/>
                            <w:szCs w:val="26"/>
                          </w:rPr>
                          <w:t>2</w:t>
                        </w:r>
                        <w:r w:rsidRPr="003B02AA">
                          <w:rPr>
                            <w:b/>
                            <w:bCs/>
                            <w:noProof/>
                            <w:color w:val="ED7D31" w:themeColor="accent2"/>
                            <w:sz w:val="26"/>
                            <w:szCs w:val="26"/>
                          </w:rPr>
                          <w:fldChar w:fldCharType="end"/>
                        </w:r>
                      </w:p>
                      <w:p w14:paraId="549ED3F8" w14:textId="77777777" w:rsidR="003B02AA" w:rsidRDefault="003B02AA"/>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B69E1" w14:textId="77777777" w:rsidR="00C67E84" w:rsidRDefault="00C67E84">
      <w:pPr>
        <w:spacing w:after="0" w:line="240" w:lineRule="auto"/>
      </w:pPr>
      <w:r>
        <w:rPr>
          <w:color w:val="000000"/>
        </w:rPr>
        <w:separator/>
      </w:r>
    </w:p>
  </w:footnote>
  <w:footnote w:type="continuationSeparator" w:id="0">
    <w:p w14:paraId="32D556A5" w14:textId="77777777" w:rsidR="00C67E84" w:rsidRDefault="00C67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C81B" w14:textId="3D920FCD" w:rsidR="004437E0" w:rsidRDefault="004437E0" w:rsidP="004437E0">
    <w:pPr>
      <w:spacing w:line="360" w:lineRule="auto"/>
      <w:jc w:val="center"/>
    </w:pPr>
    <w:r w:rsidRPr="004437E0">
      <w:rPr>
        <w:rFonts w:asciiTheme="minorHAnsi" w:hAnsiTheme="minorHAnsi" w:cstheme="minorHAnsi"/>
        <w:b/>
        <w:bCs/>
        <w:color w:val="833C0B" w:themeColor="accent2" w:themeShade="80"/>
        <w:sz w:val="28"/>
        <w:szCs w:val="28"/>
      </w:rPr>
      <w:t>Anomaly Detection and Time Series Forecasting in the Irish Finance Market: Evaluating the Performance of the Prophet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225"/>
    <w:rsid w:val="000143B5"/>
    <w:rsid w:val="000165FF"/>
    <w:rsid w:val="00024A31"/>
    <w:rsid w:val="000373F5"/>
    <w:rsid w:val="00047A66"/>
    <w:rsid w:val="00047D5A"/>
    <w:rsid w:val="00052FD1"/>
    <w:rsid w:val="0005625A"/>
    <w:rsid w:val="000579D9"/>
    <w:rsid w:val="00061E4F"/>
    <w:rsid w:val="0006438B"/>
    <w:rsid w:val="00066DDF"/>
    <w:rsid w:val="000803BB"/>
    <w:rsid w:val="00082CF7"/>
    <w:rsid w:val="00083161"/>
    <w:rsid w:val="00086335"/>
    <w:rsid w:val="000864C5"/>
    <w:rsid w:val="000867A8"/>
    <w:rsid w:val="0009057A"/>
    <w:rsid w:val="00092873"/>
    <w:rsid w:val="000956AD"/>
    <w:rsid w:val="000B1789"/>
    <w:rsid w:val="000B2D3C"/>
    <w:rsid w:val="000B51BD"/>
    <w:rsid w:val="000B5F27"/>
    <w:rsid w:val="000B7C5A"/>
    <w:rsid w:val="000C28A5"/>
    <w:rsid w:val="000C45A2"/>
    <w:rsid w:val="000D0689"/>
    <w:rsid w:val="000D31F7"/>
    <w:rsid w:val="000D4F5B"/>
    <w:rsid w:val="000E1D55"/>
    <w:rsid w:val="000E450B"/>
    <w:rsid w:val="000E4D2F"/>
    <w:rsid w:val="000F26C2"/>
    <w:rsid w:val="000F2E32"/>
    <w:rsid w:val="000F7577"/>
    <w:rsid w:val="00106154"/>
    <w:rsid w:val="0011143E"/>
    <w:rsid w:val="00111D70"/>
    <w:rsid w:val="001146E4"/>
    <w:rsid w:val="001176A8"/>
    <w:rsid w:val="0012035C"/>
    <w:rsid w:val="00130B9C"/>
    <w:rsid w:val="001313AC"/>
    <w:rsid w:val="001358CE"/>
    <w:rsid w:val="00137422"/>
    <w:rsid w:val="001468B2"/>
    <w:rsid w:val="001476E2"/>
    <w:rsid w:val="00151D44"/>
    <w:rsid w:val="001526F0"/>
    <w:rsid w:val="001550AC"/>
    <w:rsid w:val="00157A0F"/>
    <w:rsid w:val="00162F42"/>
    <w:rsid w:val="0016605C"/>
    <w:rsid w:val="00173341"/>
    <w:rsid w:val="00176569"/>
    <w:rsid w:val="001842BC"/>
    <w:rsid w:val="00184E3F"/>
    <w:rsid w:val="00187EA6"/>
    <w:rsid w:val="00190ADD"/>
    <w:rsid w:val="001A1749"/>
    <w:rsid w:val="001B1624"/>
    <w:rsid w:val="001B50C1"/>
    <w:rsid w:val="001C4180"/>
    <w:rsid w:val="001D3356"/>
    <w:rsid w:val="001D48EF"/>
    <w:rsid w:val="001E2EE0"/>
    <w:rsid w:val="001E5AFE"/>
    <w:rsid w:val="001F24DB"/>
    <w:rsid w:val="001F483C"/>
    <w:rsid w:val="001F6F05"/>
    <w:rsid w:val="00205AB1"/>
    <w:rsid w:val="00207716"/>
    <w:rsid w:val="00207A36"/>
    <w:rsid w:val="00212771"/>
    <w:rsid w:val="0021575B"/>
    <w:rsid w:val="00216B62"/>
    <w:rsid w:val="00223DA6"/>
    <w:rsid w:val="00224DF8"/>
    <w:rsid w:val="00230AA4"/>
    <w:rsid w:val="00231207"/>
    <w:rsid w:val="00244EA4"/>
    <w:rsid w:val="00267BB4"/>
    <w:rsid w:val="0028647F"/>
    <w:rsid w:val="002A2FE2"/>
    <w:rsid w:val="002B74C5"/>
    <w:rsid w:val="002B7EC4"/>
    <w:rsid w:val="002C246D"/>
    <w:rsid w:val="002C527A"/>
    <w:rsid w:val="002C5A2F"/>
    <w:rsid w:val="002D3CCF"/>
    <w:rsid w:val="002E1D9F"/>
    <w:rsid w:val="002E3C42"/>
    <w:rsid w:val="002F458A"/>
    <w:rsid w:val="002F61AA"/>
    <w:rsid w:val="002F767F"/>
    <w:rsid w:val="002F7DF3"/>
    <w:rsid w:val="003124C5"/>
    <w:rsid w:val="00314219"/>
    <w:rsid w:val="00315EB2"/>
    <w:rsid w:val="00320CD9"/>
    <w:rsid w:val="00323613"/>
    <w:rsid w:val="00326477"/>
    <w:rsid w:val="003325CC"/>
    <w:rsid w:val="00335D81"/>
    <w:rsid w:val="00337645"/>
    <w:rsid w:val="00347B5E"/>
    <w:rsid w:val="0035216E"/>
    <w:rsid w:val="00353DDB"/>
    <w:rsid w:val="00353EAD"/>
    <w:rsid w:val="003543F3"/>
    <w:rsid w:val="00364815"/>
    <w:rsid w:val="00371545"/>
    <w:rsid w:val="00371A36"/>
    <w:rsid w:val="003725FC"/>
    <w:rsid w:val="0038184F"/>
    <w:rsid w:val="00383179"/>
    <w:rsid w:val="003845D7"/>
    <w:rsid w:val="003A14E3"/>
    <w:rsid w:val="003A68C5"/>
    <w:rsid w:val="003B02AA"/>
    <w:rsid w:val="003B21BA"/>
    <w:rsid w:val="003B2492"/>
    <w:rsid w:val="003B32EE"/>
    <w:rsid w:val="003B7A8B"/>
    <w:rsid w:val="003C0BC8"/>
    <w:rsid w:val="003C3168"/>
    <w:rsid w:val="003D0B51"/>
    <w:rsid w:val="003E179F"/>
    <w:rsid w:val="003E3E9B"/>
    <w:rsid w:val="003E6BB9"/>
    <w:rsid w:val="003F2B08"/>
    <w:rsid w:val="003F4434"/>
    <w:rsid w:val="003F52E0"/>
    <w:rsid w:val="00402855"/>
    <w:rsid w:val="00412758"/>
    <w:rsid w:val="00417205"/>
    <w:rsid w:val="00420833"/>
    <w:rsid w:val="004209A7"/>
    <w:rsid w:val="00430170"/>
    <w:rsid w:val="00431965"/>
    <w:rsid w:val="00434FA7"/>
    <w:rsid w:val="00443043"/>
    <w:rsid w:val="004437E0"/>
    <w:rsid w:val="00443B1C"/>
    <w:rsid w:val="00451B60"/>
    <w:rsid w:val="00457C74"/>
    <w:rsid w:val="00463F7C"/>
    <w:rsid w:val="00466A1D"/>
    <w:rsid w:val="00487722"/>
    <w:rsid w:val="00492F60"/>
    <w:rsid w:val="00494737"/>
    <w:rsid w:val="00495D6A"/>
    <w:rsid w:val="00497648"/>
    <w:rsid w:val="004A1014"/>
    <w:rsid w:val="004A1B2A"/>
    <w:rsid w:val="004A4A57"/>
    <w:rsid w:val="004B4B0A"/>
    <w:rsid w:val="004B676A"/>
    <w:rsid w:val="004C5FAC"/>
    <w:rsid w:val="004E5637"/>
    <w:rsid w:val="004E72A3"/>
    <w:rsid w:val="004F0429"/>
    <w:rsid w:val="004F0958"/>
    <w:rsid w:val="0051251A"/>
    <w:rsid w:val="00514636"/>
    <w:rsid w:val="00524229"/>
    <w:rsid w:val="00524835"/>
    <w:rsid w:val="005318F0"/>
    <w:rsid w:val="005324CB"/>
    <w:rsid w:val="005476EB"/>
    <w:rsid w:val="00547869"/>
    <w:rsid w:val="00556EDB"/>
    <w:rsid w:val="00556FAF"/>
    <w:rsid w:val="0056009B"/>
    <w:rsid w:val="00570675"/>
    <w:rsid w:val="00574015"/>
    <w:rsid w:val="00574356"/>
    <w:rsid w:val="0057678A"/>
    <w:rsid w:val="005775EA"/>
    <w:rsid w:val="005813F4"/>
    <w:rsid w:val="00595327"/>
    <w:rsid w:val="005A3140"/>
    <w:rsid w:val="005A6E56"/>
    <w:rsid w:val="005B2B5F"/>
    <w:rsid w:val="005B556F"/>
    <w:rsid w:val="005C2C15"/>
    <w:rsid w:val="005E068D"/>
    <w:rsid w:val="005F204F"/>
    <w:rsid w:val="005F41AD"/>
    <w:rsid w:val="005F6536"/>
    <w:rsid w:val="00603A9B"/>
    <w:rsid w:val="00604490"/>
    <w:rsid w:val="006048E9"/>
    <w:rsid w:val="00604D6C"/>
    <w:rsid w:val="00604E8C"/>
    <w:rsid w:val="00605D04"/>
    <w:rsid w:val="00605E04"/>
    <w:rsid w:val="006224AF"/>
    <w:rsid w:val="0062350F"/>
    <w:rsid w:val="006276D5"/>
    <w:rsid w:val="0063671C"/>
    <w:rsid w:val="006372C5"/>
    <w:rsid w:val="00640226"/>
    <w:rsid w:val="00653713"/>
    <w:rsid w:val="00653E6D"/>
    <w:rsid w:val="0066192F"/>
    <w:rsid w:val="00663040"/>
    <w:rsid w:val="00673C56"/>
    <w:rsid w:val="006763E0"/>
    <w:rsid w:val="0068070F"/>
    <w:rsid w:val="00693265"/>
    <w:rsid w:val="00693CE8"/>
    <w:rsid w:val="0069408E"/>
    <w:rsid w:val="006A7E7B"/>
    <w:rsid w:val="006B1F88"/>
    <w:rsid w:val="006B721B"/>
    <w:rsid w:val="006C1C96"/>
    <w:rsid w:val="006C5F48"/>
    <w:rsid w:val="006C6260"/>
    <w:rsid w:val="006D22B7"/>
    <w:rsid w:val="006E6434"/>
    <w:rsid w:val="006F04B3"/>
    <w:rsid w:val="006F05B1"/>
    <w:rsid w:val="006F1A4D"/>
    <w:rsid w:val="006F38C8"/>
    <w:rsid w:val="0070095F"/>
    <w:rsid w:val="007023FE"/>
    <w:rsid w:val="0070399E"/>
    <w:rsid w:val="00720103"/>
    <w:rsid w:val="00721375"/>
    <w:rsid w:val="00721505"/>
    <w:rsid w:val="007266FB"/>
    <w:rsid w:val="0073358F"/>
    <w:rsid w:val="00734989"/>
    <w:rsid w:val="00734D3F"/>
    <w:rsid w:val="00736668"/>
    <w:rsid w:val="007367D1"/>
    <w:rsid w:val="007370B6"/>
    <w:rsid w:val="007444D1"/>
    <w:rsid w:val="00744759"/>
    <w:rsid w:val="0075066C"/>
    <w:rsid w:val="00751C40"/>
    <w:rsid w:val="00761D01"/>
    <w:rsid w:val="00767D5E"/>
    <w:rsid w:val="00777AF5"/>
    <w:rsid w:val="007816F1"/>
    <w:rsid w:val="00784960"/>
    <w:rsid w:val="00787051"/>
    <w:rsid w:val="007908FF"/>
    <w:rsid w:val="00791BF6"/>
    <w:rsid w:val="007B087F"/>
    <w:rsid w:val="007B6E77"/>
    <w:rsid w:val="007C160E"/>
    <w:rsid w:val="007C2784"/>
    <w:rsid w:val="007D546B"/>
    <w:rsid w:val="007D548C"/>
    <w:rsid w:val="007E6B96"/>
    <w:rsid w:val="007F4338"/>
    <w:rsid w:val="007F5995"/>
    <w:rsid w:val="007F7B29"/>
    <w:rsid w:val="00804255"/>
    <w:rsid w:val="00811D50"/>
    <w:rsid w:val="00826C17"/>
    <w:rsid w:val="00827E7D"/>
    <w:rsid w:val="00843E77"/>
    <w:rsid w:val="00846E23"/>
    <w:rsid w:val="00861521"/>
    <w:rsid w:val="00862157"/>
    <w:rsid w:val="008636B6"/>
    <w:rsid w:val="008649D6"/>
    <w:rsid w:val="00866F54"/>
    <w:rsid w:val="008705A7"/>
    <w:rsid w:val="0087081B"/>
    <w:rsid w:val="00870F6D"/>
    <w:rsid w:val="00874F3F"/>
    <w:rsid w:val="008764AB"/>
    <w:rsid w:val="008803B9"/>
    <w:rsid w:val="00881C83"/>
    <w:rsid w:val="00887A18"/>
    <w:rsid w:val="00890564"/>
    <w:rsid w:val="0089142C"/>
    <w:rsid w:val="00891460"/>
    <w:rsid w:val="00893F8A"/>
    <w:rsid w:val="008A0701"/>
    <w:rsid w:val="008A0880"/>
    <w:rsid w:val="008A3BF1"/>
    <w:rsid w:val="008B2807"/>
    <w:rsid w:val="008C14CA"/>
    <w:rsid w:val="008C27C6"/>
    <w:rsid w:val="008C7CB2"/>
    <w:rsid w:val="008D033D"/>
    <w:rsid w:val="008D2FF8"/>
    <w:rsid w:val="008D51A6"/>
    <w:rsid w:val="008D5C80"/>
    <w:rsid w:val="008D6932"/>
    <w:rsid w:val="008D7D20"/>
    <w:rsid w:val="008E07FD"/>
    <w:rsid w:val="008F5CD2"/>
    <w:rsid w:val="00901866"/>
    <w:rsid w:val="00903554"/>
    <w:rsid w:val="00905C24"/>
    <w:rsid w:val="0091138A"/>
    <w:rsid w:val="00912E52"/>
    <w:rsid w:val="00932CEC"/>
    <w:rsid w:val="0093387A"/>
    <w:rsid w:val="00934CDC"/>
    <w:rsid w:val="0093722D"/>
    <w:rsid w:val="00941FB5"/>
    <w:rsid w:val="009510D5"/>
    <w:rsid w:val="00952830"/>
    <w:rsid w:val="00954970"/>
    <w:rsid w:val="00956003"/>
    <w:rsid w:val="00960C30"/>
    <w:rsid w:val="00962152"/>
    <w:rsid w:val="00962776"/>
    <w:rsid w:val="00962BD7"/>
    <w:rsid w:val="00964ED2"/>
    <w:rsid w:val="0096578C"/>
    <w:rsid w:val="00966EFC"/>
    <w:rsid w:val="009720BC"/>
    <w:rsid w:val="00984BE4"/>
    <w:rsid w:val="00987596"/>
    <w:rsid w:val="00990ACD"/>
    <w:rsid w:val="00990E9E"/>
    <w:rsid w:val="0099365A"/>
    <w:rsid w:val="00994D93"/>
    <w:rsid w:val="00996860"/>
    <w:rsid w:val="009A1879"/>
    <w:rsid w:val="009A6420"/>
    <w:rsid w:val="009B1B55"/>
    <w:rsid w:val="009B21D9"/>
    <w:rsid w:val="009B3856"/>
    <w:rsid w:val="009C172D"/>
    <w:rsid w:val="009C28A7"/>
    <w:rsid w:val="009D2BDD"/>
    <w:rsid w:val="009E7D81"/>
    <w:rsid w:val="009F2DAB"/>
    <w:rsid w:val="009F3A1B"/>
    <w:rsid w:val="009F64C0"/>
    <w:rsid w:val="00A042AD"/>
    <w:rsid w:val="00A05E85"/>
    <w:rsid w:val="00A06FBD"/>
    <w:rsid w:val="00A17B6E"/>
    <w:rsid w:val="00A2511F"/>
    <w:rsid w:val="00A27109"/>
    <w:rsid w:val="00A3305C"/>
    <w:rsid w:val="00A419B7"/>
    <w:rsid w:val="00A47E0B"/>
    <w:rsid w:val="00A538FF"/>
    <w:rsid w:val="00A70D0B"/>
    <w:rsid w:val="00A716B2"/>
    <w:rsid w:val="00A73ACA"/>
    <w:rsid w:val="00A743C2"/>
    <w:rsid w:val="00A77FCB"/>
    <w:rsid w:val="00A8171F"/>
    <w:rsid w:val="00A84297"/>
    <w:rsid w:val="00A84335"/>
    <w:rsid w:val="00A927CF"/>
    <w:rsid w:val="00A957B9"/>
    <w:rsid w:val="00AA77E4"/>
    <w:rsid w:val="00AB2647"/>
    <w:rsid w:val="00AB6D01"/>
    <w:rsid w:val="00AC5B92"/>
    <w:rsid w:val="00AD09F8"/>
    <w:rsid w:val="00AD6218"/>
    <w:rsid w:val="00AE3382"/>
    <w:rsid w:val="00AF25F4"/>
    <w:rsid w:val="00AF41FE"/>
    <w:rsid w:val="00AF6506"/>
    <w:rsid w:val="00B01656"/>
    <w:rsid w:val="00B05CAC"/>
    <w:rsid w:val="00B10AA0"/>
    <w:rsid w:val="00B14E42"/>
    <w:rsid w:val="00B24039"/>
    <w:rsid w:val="00B27116"/>
    <w:rsid w:val="00B30D35"/>
    <w:rsid w:val="00B3379D"/>
    <w:rsid w:val="00B36512"/>
    <w:rsid w:val="00B37B3B"/>
    <w:rsid w:val="00B40E79"/>
    <w:rsid w:val="00B426B2"/>
    <w:rsid w:val="00B45005"/>
    <w:rsid w:val="00B5374B"/>
    <w:rsid w:val="00B615FC"/>
    <w:rsid w:val="00B634B8"/>
    <w:rsid w:val="00B65E29"/>
    <w:rsid w:val="00B66684"/>
    <w:rsid w:val="00B7264C"/>
    <w:rsid w:val="00B75D58"/>
    <w:rsid w:val="00B80B23"/>
    <w:rsid w:val="00B80DC3"/>
    <w:rsid w:val="00B845FA"/>
    <w:rsid w:val="00B86553"/>
    <w:rsid w:val="00B94FEC"/>
    <w:rsid w:val="00B97132"/>
    <w:rsid w:val="00BA43F1"/>
    <w:rsid w:val="00BA44BD"/>
    <w:rsid w:val="00BB0C7A"/>
    <w:rsid w:val="00BC066F"/>
    <w:rsid w:val="00BC137A"/>
    <w:rsid w:val="00BC1A85"/>
    <w:rsid w:val="00BC28E7"/>
    <w:rsid w:val="00BD1A75"/>
    <w:rsid w:val="00BD40F7"/>
    <w:rsid w:val="00BD7A14"/>
    <w:rsid w:val="00BD7CAD"/>
    <w:rsid w:val="00BE09A1"/>
    <w:rsid w:val="00BF0DD8"/>
    <w:rsid w:val="00BF372D"/>
    <w:rsid w:val="00BF54A9"/>
    <w:rsid w:val="00BF583D"/>
    <w:rsid w:val="00C03D94"/>
    <w:rsid w:val="00C068FD"/>
    <w:rsid w:val="00C071CD"/>
    <w:rsid w:val="00C129C2"/>
    <w:rsid w:val="00C13F77"/>
    <w:rsid w:val="00C13FF9"/>
    <w:rsid w:val="00C25453"/>
    <w:rsid w:val="00C271DF"/>
    <w:rsid w:val="00C339F5"/>
    <w:rsid w:val="00C37D39"/>
    <w:rsid w:val="00C402D1"/>
    <w:rsid w:val="00C40D15"/>
    <w:rsid w:val="00C426C1"/>
    <w:rsid w:val="00C42CEC"/>
    <w:rsid w:val="00C45F22"/>
    <w:rsid w:val="00C47E75"/>
    <w:rsid w:val="00C52751"/>
    <w:rsid w:val="00C57757"/>
    <w:rsid w:val="00C61104"/>
    <w:rsid w:val="00C6212D"/>
    <w:rsid w:val="00C6687A"/>
    <w:rsid w:val="00C67E84"/>
    <w:rsid w:val="00C73F8F"/>
    <w:rsid w:val="00C9435D"/>
    <w:rsid w:val="00C94F91"/>
    <w:rsid w:val="00CA4408"/>
    <w:rsid w:val="00CA514D"/>
    <w:rsid w:val="00CA61FD"/>
    <w:rsid w:val="00CB563C"/>
    <w:rsid w:val="00CB58C2"/>
    <w:rsid w:val="00CB6747"/>
    <w:rsid w:val="00CC0303"/>
    <w:rsid w:val="00CD7C26"/>
    <w:rsid w:val="00CE0776"/>
    <w:rsid w:val="00CE26B7"/>
    <w:rsid w:val="00CE3EA5"/>
    <w:rsid w:val="00CE4E19"/>
    <w:rsid w:val="00CF0A2F"/>
    <w:rsid w:val="00CF2661"/>
    <w:rsid w:val="00CF506F"/>
    <w:rsid w:val="00CF53DF"/>
    <w:rsid w:val="00CF5FE0"/>
    <w:rsid w:val="00D03D9F"/>
    <w:rsid w:val="00D1273A"/>
    <w:rsid w:val="00D13858"/>
    <w:rsid w:val="00D13C53"/>
    <w:rsid w:val="00D14EF4"/>
    <w:rsid w:val="00D3055B"/>
    <w:rsid w:val="00D3273B"/>
    <w:rsid w:val="00D34F71"/>
    <w:rsid w:val="00D355BA"/>
    <w:rsid w:val="00D43AFC"/>
    <w:rsid w:val="00D45259"/>
    <w:rsid w:val="00D524AA"/>
    <w:rsid w:val="00D538B4"/>
    <w:rsid w:val="00D66D22"/>
    <w:rsid w:val="00D72028"/>
    <w:rsid w:val="00D72EE9"/>
    <w:rsid w:val="00D758D4"/>
    <w:rsid w:val="00D8048D"/>
    <w:rsid w:val="00D875C8"/>
    <w:rsid w:val="00D95A5A"/>
    <w:rsid w:val="00DA0136"/>
    <w:rsid w:val="00DA2B70"/>
    <w:rsid w:val="00DA5600"/>
    <w:rsid w:val="00DA7379"/>
    <w:rsid w:val="00DB1AA4"/>
    <w:rsid w:val="00DC54C2"/>
    <w:rsid w:val="00DD70DB"/>
    <w:rsid w:val="00DE4024"/>
    <w:rsid w:val="00DE53B3"/>
    <w:rsid w:val="00DE5834"/>
    <w:rsid w:val="00DF353D"/>
    <w:rsid w:val="00DF528C"/>
    <w:rsid w:val="00DF68A0"/>
    <w:rsid w:val="00E10DA4"/>
    <w:rsid w:val="00E11C70"/>
    <w:rsid w:val="00E17B60"/>
    <w:rsid w:val="00E204C1"/>
    <w:rsid w:val="00E3110B"/>
    <w:rsid w:val="00E33E55"/>
    <w:rsid w:val="00E416BC"/>
    <w:rsid w:val="00E425E6"/>
    <w:rsid w:val="00E44719"/>
    <w:rsid w:val="00E447EC"/>
    <w:rsid w:val="00E52443"/>
    <w:rsid w:val="00E852F3"/>
    <w:rsid w:val="00E9014E"/>
    <w:rsid w:val="00E929E5"/>
    <w:rsid w:val="00EA1F2A"/>
    <w:rsid w:val="00EB1F39"/>
    <w:rsid w:val="00EB790E"/>
    <w:rsid w:val="00EC10B3"/>
    <w:rsid w:val="00EC1BCE"/>
    <w:rsid w:val="00EC4A5B"/>
    <w:rsid w:val="00EC644F"/>
    <w:rsid w:val="00ED2180"/>
    <w:rsid w:val="00ED355C"/>
    <w:rsid w:val="00ED406D"/>
    <w:rsid w:val="00ED45EC"/>
    <w:rsid w:val="00EE2898"/>
    <w:rsid w:val="00EE67F7"/>
    <w:rsid w:val="00F07C4F"/>
    <w:rsid w:val="00F13426"/>
    <w:rsid w:val="00F15C6B"/>
    <w:rsid w:val="00F174AF"/>
    <w:rsid w:val="00F25DC1"/>
    <w:rsid w:val="00F313D5"/>
    <w:rsid w:val="00F336CD"/>
    <w:rsid w:val="00F355A2"/>
    <w:rsid w:val="00F35A73"/>
    <w:rsid w:val="00F44981"/>
    <w:rsid w:val="00F45FFE"/>
    <w:rsid w:val="00F50B42"/>
    <w:rsid w:val="00F52D3E"/>
    <w:rsid w:val="00F54A71"/>
    <w:rsid w:val="00F617B2"/>
    <w:rsid w:val="00F61C81"/>
    <w:rsid w:val="00F61D82"/>
    <w:rsid w:val="00F66799"/>
    <w:rsid w:val="00F70257"/>
    <w:rsid w:val="00F71E9E"/>
    <w:rsid w:val="00F810A9"/>
    <w:rsid w:val="00F83DF0"/>
    <w:rsid w:val="00F857EE"/>
    <w:rsid w:val="00F85929"/>
    <w:rsid w:val="00F90114"/>
    <w:rsid w:val="00F931BF"/>
    <w:rsid w:val="00FB31D0"/>
    <w:rsid w:val="00FC0A77"/>
    <w:rsid w:val="00FC2239"/>
    <w:rsid w:val="00FC686D"/>
    <w:rsid w:val="00FE1E21"/>
    <w:rsid w:val="00FE5B9B"/>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esearch.fb.com/prophet-forecasting-at-sca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80</Pages>
  <Words>20452</Words>
  <Characters>116577</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4</cp:revision>
  <dcterms:created xsi:type="dcterms:W3CDTF">2023-09-15T11:08:00Z</dcterms:created>
  <dcterms:modified xsi:type="dcterms:W3CDTF">2023-09-16T03:31:00Z</dcterms:modified>
</cp:coreProperties>
</file>